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EDE7" w14:textId="682A9859" w:rsidR="009942DD" w:rsidRDefault="00816718">
      <w:pPr>
        <w:spacing w:before="0" w:after="0" w:line="318" w:lineRule="exact"/>
        <w:ind w:left="2185"/>
        <w:jc w:val="left"/>
        <w:rPr>
          <w:rFonts w:ascii="BHRRTW+Aptos Bold"/>
          <w:b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FB7BE2" wp14:editId="7F2E7A4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>
        <w:rPr>
          <w:rFonts w:ascii="BHRRTW+Aptos Bold"/>
          <w:b/>
          <w:color w:val="000000"/>
          <w:spacing w:val="-1"/>
          <w:sz w:val="24"/>
        </w:rPr>
        <w:t>Information</w:t>
      </w:r>
      <w:r>
        <w:rPr>
          <w:rFonts w:ascii="BHRRTW+Aptos Bold"/>
          <w:b/>
          <w:color w:val="000000"/>
          <w:spacing w:val="1"/>
          <w:sz w:val="24"/>
        </w:rPr>
        <w:t xml:space="preserve"> </w:t>
      </w:r>
      <w:r>
        <w:rPr>
          <w:rFonts w:ascii="BHRRTW+Aptos Bold"/>
          <w:b/>
          <w:color w:val="000000"/>
          <w:spacing w:val="-2"/>
          <w:sz w:val="24"/>
        </w:rPr>
        <w:t>on</w:t>
      </w:r>
      <w:r>
        <w:rPr>
          <w:rFonts w:ascii="BHRRTW+Aptos Bold"/>
          <w:b/>
          <w:color w:val="000000"/>
          <w:spacing w:val="3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the</w:t>
      </w:r>
      <w:r>
        <w:rPr>
          <w:rFonts w:ascii="BHRRTW+Aptos Bold"/>
          <w:b/>
          <w:color w:val="000000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Protection</w:t>
      </w:r>
      <w:r>
        <w:rPr>
          <w:rFonts w:ascii="BHRRTW+Aptos Bold"/>
          <w:b/>
          <w:color w:val="000000"/>
          <w:spacing w:val="1"/>
          <w:sz w:val="24"/>
        </w:rPr>
        <w:t xml:space="preserve"> of</w:t>
      </w:r>
      <w:r>
        <w:rPr>
          <w:rFonts w:ascii="BHRRTW+Aptos Bold"/>
          <w:b/>
          <w:color w:val="000000"/>
          <w:spacing w:val="-3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Natural</w:t>
      </w:r>
      <w:r>
        <w:rPr>
          <w:rFonts w:ascii="BHRRTW+Aptos Bold"/>
          <w:b/>
          <w:color w:val="000000"/>
          <w:spacing w:val="1"/>
          <w:sz w:val="24"/>
        </w:rPr>
        <w:t xml:space="preserve"> </w:t>
      </w:r>
      <w:r>
        <w:rPr>
          <w:rFonts w:ascii="BHRRTW+Aptos Bold"/>
          <w:b/>
          <w:color w:val="000000"/>
          <w:spacing w:val="-2"/>
          <w:sz w:val="24"/>
        </w:rPr>
        <w:t>Persons</w:t>
      </w:r>
    </w:p>
    <w:p w14:paraId="76DEACA1" w14:textId="77777777" w:rsidR="009942DD" w:rsidRDefault="00000000">
      <w:pPr>
        <w:spacing w:before="160" w:after="0" w:line="340" w:lineRule="exact"/>
        <w:ind w:left="172"/>
        <w:jc w:val="left"/>
        <w:rPr>
          <w:rFonts w:ascii="BHRRTW+Aptos Bold"/>
          <w:b/>
          <w:color w:val="000000"/>
          <w:sz w:val="24"/>
        </w:rPr>
      </w:pPr>
      <w:r>
        <w:rPr>
          <w:rFonts w:ascii="BHRRTW+Aptos Bold"/>
          <w:b/>
          <w:color w:val="000000"/>
          <w:sz w:val="24"/>
        </w:rPr>
        <w:t xml:space="preserve">in </w:t>
      </w:r>
      <w:r>
        <w:rPr>
          <w:rFonts w:ascii="BHRRTW+Aptos Bold"/>
          <w:b/>
          <w:color w:val="000000"/>
          <w:spacing w:val="-1"/>
          <w:sz w:val="24"/>
        </w:rPr>
        <w:t>Connection</w:t>
      </w:r>
      <w:r>
        <w:rPr>
          <w:rFonts w:ascii="BHRRTW+Aptos Bold"/>
          <w:b/>
          <w:color w:val="000000"/>
          <w:spacing w:val="1"/>
          <w:sz w:val="24"/>
        </w:rPr>
        <w:t xml:space="preserve"> with</w:t>
      </w:r>
      <w:r>
        <w:rPr>
          <w:rFonts w:ascii="BHRRTW+Aptos Bold"/>
          <w:b/>
          <w:color w:val="000000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the Processing</w:t>
      </w:r>
      <w:r>
        <w:rPr>
          <w:rFonts w:ascii="BHRRTW+Aptos Bold"/>
          <w:b/>
          <w:color w:val="000000"/>
          <w:spacing w:val="2"/>
          <w:sz w:val="24"/>
        </w:rPr>
        <w:t xml:space="preserve"> </w:t>
      </w:r>
      <w:r>
        <w:rPr>
          <w:rFonts w:ascii="BHRRTW+Aptos Bold"/>
          <w:b/>
          <w:color w:val="000000"/>
          <w:spacing w:val="-2"/>
          <w:sz w:val="24"/>
        </w:rPr>
        <w:t>of</w:t>
      </w:r>
      <w:r>
        <w:rPr>
          <w:rFonts w:ascii="BHRRTW+Aptos Bold"/>
          <w:b/>
          <w:color w:val="000000"/>
          <w:spacing w:val="5"/>
          <w:sz w:val="24"/>
        </w:rPr>
        <w:t xml:space="preserve"> </w:t>
      </w:r>
      <w:r>
        <w:rPr>
          <w:rFonts w:ascii="BHRRTW+Aptos Bold"/>
          <w:b/>
          <w:color w:val="000000"/>
          <w:spacing w:val="-2"/>
          <w:sz w:val="24"/>
        </w:rPr>
        <w:t>Personal</w:t>
      </w:r>
      <w:r>
        <w:rPr>
          <w:rFonts w:ascii="BHRRTW+Aptos Bold"/>
          <w:b/>
          <w:color w:val="000000"/>
          <w:spacing w:val="2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Data</w:t>
      </w:r>
      <w:r>
        <w:rPr>
          <w:rFonts w:ascii="BHRRTW+Aptos Bold"/>
          <w:b/>
          <w:color w:val="000000"/>
          <w:sz w:val="24"/>
        </w:rPr>
        <w:t xml:space="preserve"> </w:t>
      </w:r>
      <w:r>
        <w:rPr>
          <w:rFonts w:ascii="BHRRTW+Aptos Bold"/>
          <w:b/>
          <w:color w:val="000000"/>
          <w:spacing w:val="1"/>
          <w:sz w:val="24"/>
        </w:rPr>
        <w:t>for</w:t>
      </w:r>
      <w:r>
        <w:rPr>
          <w:rFonts w:ascii="BHRRTW+Aptos Bold"/>
          <w:b/>
          <w:color w:val="000000"/>
          <w:spacing w:val="-2"/>
          <w:sz w:val="24"/>
        </w:rPr>
        <w:t xml:space="preserve"> </w:t>
      </w:r>
      <w:r>
        <w:rPr>
          <w:rFonts w:ascii="BHRRTW+Aptos Bold"/>
          <w:b/>
          <w:color w:val="000000"/>
          <w:sz w:val="24"/>
        </w:rPr>
        <w:t>the</w:t>
      </w:r>
      <w:r>
        <w:rPr>
          <w:rFonts w:ascii="BHRRTW+Aptos Bold"/>
          <w:b/>
          <w:color w:val="000000"/>
          <w:spacing w:val="-1"/>
          <w:sz w:val="24"/>
        </w:rPr>
        <w:t xml:space="preserve"> Purpose</w:t>
      </w:r>
      <w:r>
        <w:rPr>
          <w:rFonts w:ascii="BHRRTW+Aptos Bold"/>
          <w:b/>
          <w:color w:val="000000"/>
          <w:spacing w:val="4"/>
          <w:sz w:val="24"/>
        </w:rPr>
        <w:t xml:space="preserve"> </w:t>
      </w:r>
      <w:r>
        <w:rPr>
          <w:rFonts w:ascii="BHRRTW+Aptos Bold"/>
          <w:b/>
          <w:color w:val="000000"/>
          <w:spacing w:val="-2"/>
          <w:sz w:val="24"/>
        </w:rPr>
        <w:t>of</w:t>
      </w:r>
      <w:r>
        <w:rPr>
          <w:rFonts w:ascii="BHRRTW+Aptos Bold"/>
          <w:b/>
          <w:color w:val="000000"/>
          <w:spacing w:val="1"/>
          <w:sz w:val="24"/>
        </w:rPr>
        <w:t xml:space="preserve"> </w:t>
      </w:r>
      <w:r>
        <w:rPr>
          <w:rFonts w:ascii="BHRRTW+Aptos Bold"/>
          <w:b/>
          <w:color w:val="000000"/>
          <w:sz w:val="24"/>
        </w:rPr>
        <w:t>Issuing</w:t>
      </w:r>
      <w:r>
        <w:rPr>
          <w:rFonts w:ascii="BHRRTW+Aptos Bold"/>
          <w:b/>
          <w:color w:val="000000"/>
          <w:spacing w:val="1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an</w:t>
      </w:r>
      <w:r>
        <w:rPr>
          <w:rFonts w:ascii="BHRRTW+Aptos Bold"/>
          <w:b/>
          <w:color w:val="000000"/>
          <w:spacing w:val="2"/>
          <w:sz w:val="24"/>
        </w:rPr>
        <w:t xml:space="preserve"> </w:t>
      </w:r>
      <w:r>
        <w:rPr>
          <w:rFonts w:ascii="BHRRTW+Aptos Bold" w:hAnsi="BHRRTW+Aptos Bold" w:cs="BHRRTW+Aptos Bold"/>
          <w:b/>
          <w:color w:val="000000"/>
          <w:sz w:val="24"/>
        </w:rPr>
        <w:t>Entry</w:t>
      </w:r>
      <w:r>
        <w:rPr>
          <w:rFonts w:ascii="BHRRTW+Aptos Bold" w:hAnsi="BHRRTW+Aptos Bold" w:cs="BHRRTW+Aptos Bold"/>
          <w:b/>
          <w:color w:val="000000"/>
          <w:sz w:val="24"/>
        </w:rPr>
        <w:cr/>
      </w:r>
      <w:r>
        <w:rPr>
          <w:rFonts w:ascii="BHRRTW+Aptos Bold"/>
          <w:b/>
          <w:color w:val="000000"/>
          <w:spacing w:val="2692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Visa</w:t>
      </w:r>
      <w:r>
        <w:rPr>
          <w:rFonts w:ascii="BHRRTW+Aptos Bold"/>
          <w:b/>
          <w:color w:val="000000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to</w:t>
      </w:r>
      <w:r>
        <w:rPr>
          <w:rFonts w:ascii="BHRRTW+Aptos Bold"/>
          <w:b/>
          <w:color w:val="000000"/>
          <w:sz w:val="24"/>
        </w:rPr>
        <w:t xml:space="preserve"> Italy</w:t>
      </w:r>
      <w:r>
        <w:rPr>
          <w:rFonts w:ascii="BHRRTW+Aptos Bold"/>
          <w:b/>
          <w:color w:val="000000"/>
          <w:spacing w:val="2"/>
          <w:sz w:val="24"/>
        </w:rPr>
        <w:t xml:space="preserve"> </w:t>
      </w:r>
      <w:r>
        <w:rPr>
          <w:rFonts w:ascii="BHRRTW+Aptos Bold"/>
          <w:b/>
          <w:color w:val="000000"/>
          <w:sz w:val="24"/>
        </w:rPr>
        <w:t>and</w:t>
      </w:r>
      <w:r>
        <w:rPr>
          <w:rFonts w:ascii="BHRRTW+Aptos Bold"/>
          <w:b/>
          <w:color w:val="000000"/>
          <w:spacing w:val="-1"/>
          <w:sz w:val="24"/>
        </w:rPr>
        <w:t xml:space="preserve"> </w:t>
      </w:r>
      <w:r>
        <w:rPr>
          <w:rFonts w:ascii="BHRRTW+Aptos Bold"/>
          <w:b/>
          <w:color w:val="000000"/>
          <w:spacing w:val="2"/>
          <w:sz w:val="24"/>
        </w:rPr>
        <w:t>the</w:t>
      </w:r>
      <w:r>
        <w:rPr>
          <w:rFonts w:ascii="BHRRTW+Aptos Bold"/>
          <w:b/>
          <w:color w:val="000000"/>
          <w:spacing w:val="-3"/>
          <w:sz w:val="24"/>
        </w:rPr>
        <w:t xml:space="preserve"> </w:t>
      </w:r>
      <w:r>
        <w:rPr>
          <w:rFonts w:ascii="BHRRTW+Aptos Bold"/>
          <w:b/>
          <w:color w:val="000000"/>
          <w:sz w:val="24"/>
        </w:rPr>
        <w:t>Schengen</w:t>
      </w:r>
      <w:r>
        <w:rPr>
          <w:rFonts w:ascii="BHRRTW+Aptos Bold"/>
          <w:b/>
          <w:color w:val="000000"/>
          <w:spacing w:val="1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Area</w:t>
      </w:r>
    </w:p>
    <w:p w14:paraId="5791840A" w14:textId="77777777" w:rsidR="009942DD" w:rsidRDefault="00000000">
      <w:pPr>
        <w:spacing w:before="181" w:after="0" w:line="318" w:lineRule="exact"/>
        <w:ind w:left="1232"/>
        <w:jc w:val="left"/>
        <w:rPr>
          <w:rFonts w:ascii="BHRRTW+Aptos Bold"/>
          <w:b/>
          <w:color w:val="000000"/>
          <w:sz w:val="24"/>
        </w:rPr>
      </w:pPr>
      <w:r>
        <w:rPr>
          <w:rFonts w:ascii="BHRRTW+Aptos Bold"/>
          <w:b/>
          <w:color w:val="000000"/>
          <w:spacing w:val="-1"/>
          <w:sz w:val="24"/>
        </w:rPr>
        <w:t>(General</w:t>
      </w:r>
      <w:r>
        <w:rPr>
          <w:rFonts w:ascii="BHRRTW+Aptos Bold"/>
          <w:b/>
          <w:color w:val="000000"/>
          <w:spacing w:val="1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Data</w:t>
      </w:r>
      <w:r>
        <w:rPr>
          <w:rFonts w:ascii="BHRRTW+Aptos Bold"/>
          <w:b/>
          <w:color w:val="000000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Protection</w:t>
      </w:r>
      <w:r>
        <w:rPr>
          <w:rFonts w:ascii="BHRRTW+Aptos Bold"/>
          <w:b/>
          <w:color w:val="000000"/>
          <w:spacing w:val="1"/>
          <w:sz w:val="24"/>
        </w:rPr>
        <w:t xml:space="preserve"> </w:t>
      </w:r>
      <w:r>
        <w:rPr>
          <w:rFonts w:ascii="BHRRTW+Aptos Bold"/>
          <w:b/>
          <w:color w:val="000000"/>
          <w:sz w:val="24"/>
        </w:rPr>
        <w:t>Regulation</w:t>
      </w:r>
      <w:r>
        <w:rPr>
          <w:rFonts w:ascii="BHRRTW+Aptos Bold"/>
          <w:b/>
          <w:color w:val="000000"/>
          <w:spacing w:val="1"/>
          <w:sz w:val="24"/>
        </w:rPr>
        <w:t xml:space="preserve"> </w:t>
      </w:r>
      <w:r>
        <w:rPr>
          <w:rFonts w:ascii="BHRRTW+Aptos Bold"/>
          <w:b/>
          <w:color w:val="000000"/>
          <w:sz w:val="24"/>
        </w:rPr>
        <w:t>/</w:t>
      </w:r>
      <w:r>
        <w:rPr>
          <w:rFonts w:ascii="BHRRTW+Aptos Bold"/>
          <w:b/>
          <w:color w:val="000000"/>
          <w:spacing w:val="2"/>
          <w:sz w:val="24"/>
        </w:rPr>
        <w:t xml:space="preserve"> </w:t>
      </w:r>
      <w:r>
        <w:rPr>
          <w:rFonts w:ascii="BHRRTW+Aptos Bold"/>
          <w:b/>
          <w:color w:val="000000"/>
          <w:spacing w:val="-1"/>
          <w:sz w:val="24"/>
        </w:rPr>
        <w:t>GDPR</w:t>
      </w:r>
      <w:r>
        <w:rPr>
          <w:rFonts w:ascii="BHRRTW+Aptos Bold"/>
          <w:b/>
          <w:color w:val="000000"/>
          <w:sz w:val="24"/>
        </w:rPr>
        <w:t xml:space="preserve"> (EU)</w:t>
      </w:r>
      <w:r>
        <w:rPr>
          <w:rFonts w:ascii="BHRRTW+Aptos Bold"/>
          <w:b/>
          <w:color w:val="000000"/>
          <w:spacing w:val="1"/>
          <w:sz w:val="24"/>
        </w:rPr>
        <w:t xml:space="preserve"> </w:t>
      </w:r>
      <w:r>
        <w:rPr>
          <w:rFonts w:ascii="BHRRTW+Aptos Bold"/>
          <w:b/>
          <w:color w:val="000000"/>
          <w:sz w:val="24"/>
        </w:rPr>
        <w:t>2016/679,</w:t>
      </w:r>
      <w:r>
        <w:rPr>
          <w:rFonts w:ascii="BHRRTW+Aptos Bold"/>
          <w:b/>
          <w:color w:val="000000"/>
          <w:spacing w:val="-1"/>
          <w:sz w:val="24"/>
        </w:rPr>
        <w:t xml:space="preserve"> </w:t>
      </w:r>
      <w:r>
        <w:rPr>
          <w:rFonts w:ascii="BHRRTW+Aptos Bold"/>
          <w:b/>
          <w:color w:val="000000"/>
          <w:spacing w:val="2"/>
          <w:sz w:val="24"/>
        </w:rPr>
        <w:t>Art.</w:t>
      </w:r>
      <w:r>
        <w:rPr>
          <w:rFonts w:ascii="BHRRTW+Aptos Bold"/>
          <w:b/>
          <w:color w:val="000000"/>
          <w:spacing w:val="-2"/>
          <w:sz w:val="24"/>
        </w:rPr>
        <w:t xml:space="preserve"> </w:t>
      </w:r>
      <w:r>
        <w:rPr>
          <w:rFonts w:ascii="BHRRTW+Aptos Bold"/>
          <w:b/>
          <w:color w:val="000000"/>
          <w:sz w:val="24"/>
        </w:rPr>
        <w:t>13)</w:t>
      </w:r>
    </w:p>
    <w:p w14:paraId="04834EAD" w14:textId="77777777" w:rsidR="009942DD" w:rsidRDefault="00000000">
      <w:pPr>
        <w:spacing w:before="165" w:after="0" w:line="336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z w:val="24"/>
        </w:rPr>
        <w:t>The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processing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3"/>
          <w:sz w:val="24"/>
        </w:rPr>
        <w:t>of</w:t>
      </w:r>
      <w:r>
        <w:rPr>
          <w:rFonts w:ascii="TQVRMS+Aptos"/>
          <w:color w:val="000000"/>
          <w:spacing w:val="-4"/>
          <w:sz w:val="24"/>
        </w:rPr>
        <w:t xml:space="preserve"> </w:t>
      </w:r>
      <w:r>
        <w:rPr>
          <w:rFonts w:ascii="TQVRMS+Aptos"/>
          <w:color w:val="000000"/>
          <w:sz w:val="24"/>
        </w:rPr>
        <w:t>personal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pacing w:val="-3"/>
          <w:sz w:val="24"/>
        </w:rPr>
        <w:t>for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issuance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of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visa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for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2"/>
          <w:sz w:val="24"/>
        </w:rPr>
        <w:t>entry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into</w:t>
      </w:r>
      <w:r>
        <w:rPr>
          <w:rFonts w:ascii="TQVRMS+Aptos"/>
          <w:color w:val="000000"/>
          <w:sz w:val="24"/>
        </w:rPr>
        <w:t xml:space="preserve"> Italy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1"/>
          <w:sz w:val="24"/>
        </w:rPr>
        <w:t>Schengen</w:t>
      </w:r>
      <w:r>
        <w:rPr>
          <w:rFonts w:ascii="TQVRMS+Aptos" w:hAnsi="TQVRMS+Aptos" w:cs="TQVRMS+Aptos"/>
          <w:color w:val="000000"/>
          <w:spacing w:val="1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area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is</w:t>
      </w:r>
      <w:r>
        <w:rPr>
          <w:rFonts w:ascii="TQVRMS+Aptos"/>
          <w:color w:val="000000"/>
          <w:sz w:val="24"/>
        </w:rPr>
        <w:t xml:space="preserve"> based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on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principles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 xml:space="preserve">lawfulness, </w:t>
      </w:r>
      <w:r>
        <w:rPr>
          <w:rFonts w:ascii="TQVRMS+Aptos"/>
          <w:color w:val="000000"/>
          <w:spacing w:val="-2"/>
          <w:sz w:val="24"/>
        </w:rPr>
        <w:t>fairness,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transparency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z w:val="24"/>
        </w:rPr>
        <w:t xml:space="preserve"> protect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rights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fundamental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freedoms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-2"/>
          <w:sz w:val="24"/>
        </w:rPr>
        <w:t xml:space="preserve"> natural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persons.</w:t>
      </w:r>
    </w:p>
    <w:p w14:paraId="3C6DEA8F" w14:textId="77777777" w:rsidR="009942DD" w:rsidRDefault="00000000">
      <w:pPr>
        <w:spacing w:before="18" w:after="0" w:line="318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pacing w:val="-19"/>
          <w:sz w:val="24"/>
        </w:rPr>
        <w:t>To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this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end,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 xml:space="preserve">pursuant </w:t>
      </w:r>
      <w:r>
        <w:rPr>
          <w:rFonts w:ascii="TQVRMS+Aptos"/>
          <w:color w:val="000000"/>
          <w:spacing w:val="-2"/>
          <w:sz w:val="24"/>
        </w:rPr>
        <w:t>to</w:t>
      </w:r>
      <w:r>
        <w:rPr>
          <w:rFonts w:ascii="TQVRMS+Aptos"/>
          <w:color w:val="000000"/>
          <w:spacing w:val="1"/>
          <w:sz w:val="24"/>
        </w:rPr>
        <w:t xml:space="preserve"> Art.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z w:val="24"/>
        </w:rPr>
        <w:t>13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GDPR,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following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information is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provided:</w:t>
      </w:r>
    </w:p>
    <w:p w14:paraId="5FCC5420" w14:textId="77777777" w:rsidR="009942DD" w:rsidRDefault="00000000">
      <w:pPr>
        <w:spacing w:before="358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1.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The</w:t>
      </w:r>
      <w:r>
        <w:rPr>
          <w:rFonts w:ascii="TQVRMS+Aptos"/>
          <w:color w:val="000000"/>
          <w:spacing w:val="1"/>
          <w:sz w:val="24"/>
          <w:u w:val="single"/>
        </w:rPr>
        <w:t xml:space="preserve"> </w:t>
      </w:r>
      <w:r>
        <w:rPr>
          <w:rFonts w:ascii="TQVRMS+Aptos"/>
          <w:color w:val="000000"/>
          <w:spacing w:val="-2"/>
          <w:sz w:val="24"/>
          <w:u w:val="single"/>
        </w:rPr>
        <w:t>Data</w:t>
      </w:r>
      <w:r>
        <w:rPr>
          <w:rFonts w:ascii="TQVRMS+Aptos"/>
          <w:color w:val="000000"/>
          <w:spacing w:val="2"/>
          <w:sz w:val="24"/>
          <w:u w:val="single"/>
        </w:rPr>
        <w:t xml:space="preserve"> </w:t>
      </w:r>
      <w:r>
        <w:rPr>
          <w:rFonts w:ascii="TQVRMS+Aptos"/>
          <w:color w:val="000000"/>
          <w:spacing w:val="-1"/>
          <w:sz w:val="24"/>
          <w:u w:val="single"/>
        </w:rPr>
        <w:t>Controller</w:t>
      </w:r>
    </w:p>
    <w:p w14:paraId="3CC44A35" w14:textId="3254F5E6" w:rsidR="009942DD" w:rsidRDefault="00000000">
      <w:pPr>
        <w:spacing w:before="0" w:after="0" w:line="337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z w:val="24"/>
        </w:rPr>
        <w:t>The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Data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Controller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is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z w:val="24"/>
        </w:rPr>
        <w:t>Ministry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Foreign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Aﬀairs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International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Cooperation</w:t>
      </w:r>
      <w:r>
        <w:rPr>
          <w:rFonts w:ascii="TQVRMS+Aptos"/>
          <w:color w:val="000000"/>
          <w:spacing w:val="13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(MAECI)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of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z w:val="24"/>
        </w:rPr>
        <w:t>Italian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Republic,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z w:val="24"/>
        </w:rPr>
        <w:t>which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operates,</w:t>
      </w:r>
      <w:r>
        <w:rPr>
          <w:rFonts w:ascii="TQVRMS+Aptos"/>
          <w:color w:val="000000"/>
          <w:spacing w:val="48"/>
          <w:sz w:val="24"/>
        </w:rPr>
        <w:t xml:space="preserve"> </w:t>
      </w:r>
      <w:r>
        <w:rPr>
          <w:rFonts w:ascii="TQVRMS+Aptos"/>
          <w:color w:val="000000"/>
          <w:spacing w:val="2"/>
          <w:sz w:val="24"/>
        </w:rPr>
        <w:t>in</w:t>
      </w:r>
      <w:r>
        <w:rPr>
          <w:rFonts w:ascii="TQVRMS+Aptos"/>
          <w:color w:val="000000"/>
          <w:spacing w:val="40"/>
          <w:sz w:val="24"/>
        </w:rPr>
        <w:t xml:space="preserve"> </w:t>
      </w:r>
      <w:r>
        <w:rPr>
          <w:rFonts w:ascii="TQVRMS+Aptos"/>
          <w:color w:val="000000"/>
          <w:sz w:val="24"/>
        </w:rPr>
        <w:t>this</w:t>
      </w:r>
      <w:r>
        <w:rPr>
          <w:rFonts w:ascii="TQVRMS+Aptos"/>
          <w:color w:val="000000"/>
          <w:spacing w:val="42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speciﬁc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case,</w:t>
      </w:r>
      <w:r>
        <w:rPr>
          <w:rFonts w:ascii="TQVRMS+Aptos"/>
          <w:color w:val="000000"/>
          <w:spacing w:val="5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through</w:t>
      </w:r>
      <w:r>
        <w:rPr>
          <w:rFonts w:ascii="TQVRMS+Aptos"/>
          <w:color w:val="000000"/>
          <w:spacing w:val="4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 w:rsidRPr="00E93838">
        <w:rPr>
          <w:rFonts w:ascii="TQVRMS+Aptos"/>
          <w:color w:val="000000"/>
          <w:spacing w:val="-1"/>
          <w:sz w:val="24"/>
        </w:rPr>
        <w:t xml:space="preserve"> </w:t>
      </w:r>
      <w:r w:rsidR="00E93838">
        <w:rPr>
          <w:rFonts w:ascii="TQVRMS+Aptos"/>
          <w:color w:val="000000"/>
          <w:spacing w:val="-1"/>
          <w:sz w:val="24"/>
        </w:rPr>
        <w:t xml:space="preserve">Italian </w:t>
      </w:r>
      <w:r w:rsidR="00E93838" w:rsidRPr="00E93838">
        <w:rPr>
          <w:rFonts w:ascii="TQVRMS+Aptos"/>
          <w:color w:val="000000"/>
          <w:spacing w:val="-1"/>
          <w:sz w:val="24"/>
        </w:rPr>
        <w:t>Embassy/</w:t>
      </w:r>
      <w:r w:rsidR="00E93838">
        <w:rPr>
          <w:rFonts w:ascii="TQVRMS+Aptos"/>
          <w:color w:val="000000"/>
          <w:spacing w:val="-1"/>
          <w:sz w:val="24"/>
        </w:rPr>
        <w:t>C</w:t>
      </w:r>
      <w:r w:rsidR="00E93838" w:rsidRPr="00E93838">
        <w:rPr>
          <w:rFonts w:ascii="TQVRMS+Aptos"/>
          <w:color w:val="000000"/>
          <w:spacing w:val="-1"/>
          <w:sz w:val="24"/>
        </w:rPr>
        <w:t xml:space="preserve">onsulate </w:t>
      </w:r>
      <w:r w:rsidR="00E93838">
        <w:rPr>
          <w:rFonts w:ascii="TQVRMS+Aptos"/>
          <w:color w:val="000000"/>
          <w:spacing w:val="-1"/>
          <w:sz w:val="24"/>
        </w:rPr>
        <w:t>in</w:t>
      </w:r>
      <w:r w:rsidR="00816718">
        <w:rPr>
          <w:rFonts w:ascii="Calibri" w:hAnsi="Calibri" w:cs="Calibri"/>
          <w:color w:val="000000"/>
          <w:sz w:val="24"/>
        </w:rPr>
        <w:t>____________</w:t>
      </w:r>
      <w:r>
        <w:rPr>
          <w:rFonts w:ascii="TQVRMS+Aptos"/>
          <w:color w:val="000000"/>
          <w:spacing w:val="-1"/>
          <w:sz w:val="24"/>
        </w:rPr>
        <w:t>(address:</w:t>
      </w:r>
      <w:r w:rsidR="00816718">
        <w:rPr>
          <w:rFonts w:ascii="Calibri" w:hAnsi="Calibri" w:cs="Calibri"/>
          <w:color w:val="000000"/>
          <w:sz w:val="24"/>
        </w:rPr>
        <w:t>___________</w:t>
      </w:r>
      <w:r>
        <w:rPr>
          <w:rFonts w:ascii="TQVRMS+Aptos"/>
          <w:color w:val="000000"/>
          <w:sz w:val="24"/>
        </w:rPr>
        <w:t>;</w:t>
      </w:r>
      <w:r>
        <w:rPr>
          <w:rFonts w:ascii="TQVRMS+Aptos"/>
          <w:color w:val="000000"/>
          <w:spacing w:val="143"/>
          <w:sz w:val="24"/>
        </w:rPr>
        <w:t xml:space="preserve"> </w:t>
      </w:r>
      <w:r>
        <w:rPr>
          <w:rFonts w:ascii="TQVRMS+Aptos"/>
          <w:color w:val="000000"/>
          <w:sz w:val="24"/>
        </w:rPr>
        <w:t>phone</w:t>
      </w:r>
      <w:r>
        <w:rPr>
          <w:rFonts w:ascii="TQVRMS+Aptos"/>
          <w:color w:val="000000"/>
          <w:spacing w:val="144"/>
          <w:sz w:val="24"/>
        </w:rPr>
        <w:t xml:space="preserve"> </w:t>
      </w:r>
      <w:r w:rsidR="00816718">
        <w:rPr>
          <w:rFonts w:ascii="Calibri" w:hAnsi="Calibri" w:cs="Calibri"/>
          <w:color w:val="000000"/>
          <w:sz w:val="24"/>
        </w:rPr>
        <w:t>_________</w:t>
      </w:r>
      <w:r>
        <w:rPr>
          <w:rFonts w:ascii="TQVRMS+Aptos"/>
          <w:color w:val="000000"/>
          <w:sz w:val="24"/>
        </w:rPr>
        <w:t>;</w:t>
      </w:r>
      <w:r>
        <w:rPr>
          <w:rFonts w:ascii="TQVRMS+Aptos"/>
          <w:color w:val="000000"/>
          <w:spacing w:val="150"/>
          <w:sz w:val="24"/>
        </w:rPr>
        <w:t xml:space="preserve"> </w:t>
      </w:r>
      <w:r>
        <w:rPr>
          <w:rFonts w:ascii="TQVRMS+Aptos"/>
          <w:color w:val="000000"/>
          <w:sz w:val="24"/>
        </w:rPr>
        <w:t>email:</w:t>
      </w:r>
      <w:r>
        <w:rPr>
          <w:rFonts w:ascii="TQVRMS+Aptos"/>
          <w:color w:val="000000"/>
          <w:spacing w:val="143"/>
          <w:sz w:val="24"/>
        </w:rPr>
        <w:t xml:space="preserve"> </w:t>
      </w:r>
      <w:r w:rsidR="00816718">
        <w:t>_______________</w:t>
      </w:r>
      <w:r>
        <w:rPr>
          <w:rFonts w:ascii="TQVRMS+Aptos"/>
          <w:color w:val="000000"/>
          <w:sz w:val="24"/>
        </w:rPr>
        <w:t>,</w:t>
      </w:r>
      <w:r>
        <w:rPr>
          <w:rFonts w:ascii="TQVRMS+Aptos"/>
          <w:color w:val="000000"/>
          <w:spacing w:val="146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certiﬁed</w:t>
      </w:r>
      <w:r>
        <w:rPr>
          <w:rFonts w:ascii="TQVRMS+Aptos"/>
          <w:color w:val="000000"/>
          <w:spacing w:val="144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email:</w:t>
      </w:r>
      <w:r w:rsidR="00816718">
        <w:rPr>
          <w:rFonts w:ascii="Calibri" w:hAnsi="Calibri" w:cs="Calibri"/>
          <w:color w:val="000000"/>
          <w:sz w:val="24"/>
        </w:rPr>
        <w:t>_____________</w:t>
      </w:r>
      <w:r>
        <w:rPr>
          <w:rFonts w:ascii="TQVRMS+Aptos"/>
          <w:color w:val="000000"/>
          <w:spacing w:val="2"/>
          <w:sz w:val="24"/>
        </w:rPr>
        <w:t>).</w:t>
      </w:r>
    </w:p>
    <w:p w14:paraId="515FB363" w14:textId="77777777" w:rsidR="009942DD" w:rsidRDefault="00000000">
      <w:pPr>
        <w:spacing w:before="354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2.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The</w:t>
      </w:r>
      <w:r>
        <w:rPr>
          <w:rFonts w:ascii="TQVRMS+Aptos"/>
          <w:color w:val="000000"/>
          <w:spacing w:val="1"/>
          <w:sz w:val="24"/>
          <w:u w:val="single"/>
        </w:rPr>
        <w:t xml:space="preserve"> </w:t>
      </w:r>
      <w:r>
        <w:rPr>
          <w:rFonts w:ascii="TQVRMS+Aptos"/>
          <w:color w:val="000000"/>
          <w:spacing w:val="-2"/>
          <w:sz w:val="24"/>
          <w:u w:val="single"/>
        </w:rPr>
        <w:t>Data</w:t>
      </w:r>
      <w:r>
        <w:rPr>
          <w:rFonts w:ascii="TQVRMS+Aptos"/>
          <w:color w:val="000000"/>
          <w:spacing w:val="2"/>
          <w:sz w:val="24"/>
          <w:u w:val="single"/>
        </w:rPr>
        <w:t xml:space="preserve"> </w:t>
      </w:r>
      <w:r>
        <w:rPr>
          <w:rFonts w:ascii="TQVRMS+Aptos"/>
          <w:color w:val="000000"/>
          <w:spacing w:val="-1"/>
          <w:sz w:val="24"/>
          <w:u w:val="single"/>
        </w:rPr>
        <w:t xml:space="preserve">Protection </w:t>
      </w:r>
      <w:r>
        <w:rPr>
          <w:rFonts w:ascii="TQVRMS+Aptos" w:hAnsi="TQVRMS+Aptos" w:cs="TQVRMS+Aptos"/>
          <w:color w:val="000000"/>
          <w:sz w:val="24"/>
          <w:u w:val="single"/>
        </w:rPr>
        <w:t>Oﬀicer</w:t>
      </w:r>
    </w:p>
    <w:p w14:paraId="5F71B887" w14:textId="77777777" w:rsidR="009942DD" w:rsidRDefault="00000000">
      <w:pPr>
        <w:spacing w:before="5" w:after="0" w:line="336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pacing w:val="-1"/>
          <w:sz w:val="24"/>
        </w:rPr>
        <w:t>For</w:t>
      </w:r>
      <w:r>
        <w:rPr>
          <w:rFonts w:ascii="TQVRMS+Aptos"/>
          <w:color w:val="000000"/>
          <w:spacing w:val="75"/>
          <w:sz w:val="24"/>
        </w:rPr>
        <w:t xml:space="preserve"> </w:t>
      </w:r>
      <w:r>
        <w:rPr>
          <w:rFonts w:ascii="TQVRMS+Aptos"/>
          <w:color w:val="000000"/>
          <w:sz w:val="24"/>
        </w:rPr>
        <w:t>questions</w:t>
      </w:r>
      <w:r>
        <w:rPr>
          <w:rFonts w:ascii="TQVRMS+Aptos"/>
          <w:color w:val="000000"/>
          <w:spacing w:val="74"/>
          <w:sz w:val="24"/>
        </w:rPr>
        <w:t xml:space="preserve"> </w:t>
      </w:r>
      <w:r>
        <w:rPr>
          <w:rFonts w:ascii="TQVRMS+Aptos"/>
          <w:color w:val="000000"/>
          <w:sz w:val="24"/>
        </w:rPr>
        <w:t>or</w:t>
      </w:r>
      <w:r>
        <w:rPr>
          <w:rFonts w:ascii="TQVRMS+Aptos"/>
          <w:color w:val="000000"/>
          <w:spacing w:val="74"/>
          <w:sz w:val="24"/>
        </w:rPr>
        <w:t xml:space="preserve"> </w:t>
      </w:r>
      <w:r>
        <w:rPr>
          <w:rFonts w:ascii="TQVRMS+Aptos"/>
          <w:color w:val="000000"/>
          <w:sz w:val="24"/>
        </w:rPr>
        <w:t>complaints</w:t>
      </w:r>
      <w:r>
        <w:rPr>
          <w:rFonts w:ascii="TQVRMS+Aptos"/>
          <w:color w:val="000000"/>
          <w:spacing w:val="7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regarding</w:t>
      </w:r>
      <w:r>
        <w:rPr>
          <w:rFonts w:ascii="TQVRMS+Aptos"/>
          <w:color w:val="000000"/>
          <w:spacing w:val="75"/>
          <w:sz w:val="24"/>
        </w:rPr>
        <w:t xml:space="preserve"> </w:t>
      </w:r>
      <w:r>
        <w:rPr>
          <w:rFonts w:ascii="TQVRMS+Aptos"/>
          <w:color w:val="000000"/>
          <w:spacing w:val="-3"/>
          <w:sz w:val="24"/>
        </w:rPr>
        <w:t>privacy,</w:t>
      </w:r>
      <w:r>
        <w:rPr>
          <w:rFonts w:ascii="TQVRMS+Aptos"/>
          <w:color w:val="000000"/>
          <w:spacing w:val="7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7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77"/>
          <w:sz w:val="24"/>
        </w:rPr>
        <w:t xml:space="preserve"> </w:t>
      </w:r>
      <w:r>
        <w:rPr>
          <w:rFonts w:ascii="TQVRMS+Aptos"/>
          <w:color w:val="000000"/>
          <w:sz w:val="24"/>
        </w:rPr>
        <w:t>subject</w:t>
      </w:r>
      <w:r>
        <w:rPr>
          <w:rFonts w:ascii="TQVRMS+Aptos"/>
          <w:color w:val="000000"/>
          <w:spacing w:val="74"/>
          <w:sz w:val="24"/>
        </w:rPr>
        <w:t xml:space="preserve"> </w:t>
      </w:r>
      <w:r>
        <w:rPr>
          <w:rFonts w:ascii="TQVRMS+Aptos"/>
          <w:color w:val="000000"/>
          <w:sz w:val="24"/>
        </w:rPr>
        <w:t>may</w:t>
      </w:r>
      <w:r>
        <w:rPr>
          <w:rFonts w:ascii="TQVRMS+Aptos"/>
          <w:color w:val="000000"/>
          <w:spacing w:val="80"/>
          <w:sz w:val="24"/>
        </w:rPr>
        <w:t xml:space="preserve"> </w:t>
      </w:r>
      <w:r>
        <w:rPr>
          <w:rFonts w:ascii="TQVRMS+Aptos"/>
          <w:color w:val="000000"/>
          <w:sz w:val="24"/>
        </w:rPr>
        <w:t>contact</w:t>
      </w:r>
      <w:r>
        <w:rPr>
          <w:rFonts w:ascii="TQVRMS+Aptos"/>
          <w:color w:val="000000"/>
          <w:spacing w:val="7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84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2"/>
          <w:sz w:val="24"/>
        </w:rPr>
        <w:t>Data</w:t>
      </w:r>
      <w:r>
        <w:rPr>
          <w:rFonts w:ascii="TQVRMS+Aptos" w:hAnsi="TQVRMS+Aptos" w:cs="TQVRMS+Aptos"/>
          <w:color w:val="000000"/>
          <w:spacing w:val="-2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Protection</w:t>
      </w:r>
      <w:r>
        <w:rPr>
          <w:rFonts w:ascii="TQVRMS+Aptos"/>
          <w:color w:val="000000"/>
          <w:spacing w:val="72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Oﬀicer</w:t>
      </w:r>
      <w:r>
        <w:rPr>
          <w:rFonts w:ascii="TQVRMS+Aptos"/>
          <w:color w:val="000000"/>
          <w:spacing w:val="71"/>
          <w:sz w:val="24"/>
        </w:rPr>
        <w:t xml:space="preserve"> </w:t>
      </w:r>
      <w:r>
        <w:rPr>
          <w:rFonts w:ascii="TQVRMS+Aptos"/>
          <w:color w:val="000000"/>
          <w:sz w:val="24"/>
        </w:rPr>
        <w:t>(DPO)</w:t>
      </w:r>
      <w:r>
        <w:rPr>
          <w:rFonts w:ascii="TQVRMS+Aptos"/>
          <w:color w:val="000000"/>
          <w:spacing w:val="73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7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7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MAECI</w:t>
      </w:r>
      <w:r>
        <w:rPr>
          <w:rFonts w:ascii="TQVRMS+Aptos"/>
          <w:color w:val="000000"/>
          <w:spacing w:val="7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(mailing</w:t>
      </w:r>
      <w:r>
        <w:rPr>
          <w:rFonts w:ascii="TQVRMS+Aptos"/>
          <w:color w:val="000000"/>
          <w:spacing w:val="7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address:</w:t>
      </w:r>
      <w:r>
        <w:rPr>
          <w:rFonts w:ascii="TQVRMS+Aptos"/>
          <w:color w:val="000000"/>
          <w:spacing w:val="71"/>
          <w:sz w:val="24"/>
        </w:rPr>
        <w:t xml:space="preserve"> </w:t>
      </w:r>
      <w:r>
        <w:rPr>
          <w:rFonts w:ascii="TQVRMS+Aptos"/>
          <w:color w:val="000000"/>
          <w:sz w:val="24"/>
        </w:rPr>
        <w:t>Ministry</w:t>
      </w:r>
      <w:r>
        <w:rPr>
          <w:rFonts w:ascii="TQVRMS+Aptos"/>
          <w:color w:val="000000"/>
          <w:spacing w:val="78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70"/>
          <w:sz w:val="24"/>
        </w:rPr>
        <w:t xml:space="preserve"> </w:t>
      </w:r>
      <w:r>
        <w:rPr>
          <w:rFonts w:ascii="TQVRMS+Aptos"/>
          <w:color w:val="000000"/>
          <w:sz w:val="24"/>
        </w:rPr>
        <w:t>Foreign</w:t>
      </w:r>
      <w:r>
        <w:rPr>
          <w:rFonts w:ascii="TQVRMS+Aptos"/>
          <w:color w:val="000000"/>
          <w:spacing w:val="71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Aﬀairs</w:t>
      </w:r>
      <w:r>
        <w:rPr>
          <w:rFonts w:ascii="TQVRMS+Aptos"/>
          <w:color w:val="000000"/>
          <w:spacing w:val="72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and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International</w:t>
      </w:r>
      <w:r>
        <w:rPr>
          <w:rFonts w:ascii="TQVRMS+Aptos"/>
          <w:color w:val="000000"/>
          <w:spacing w:val="3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Cooperation,</w:t>
      </w:r>
      <w:r>
        <w:rPr>
          <w:rFonts w:ascii="TQVRMS+Aptos"/>
          <w:color w:val="000000"/>
          <w:spacing w:val="31"/>
          <w:sz w:val="24"/>
        </w:rPr>
        <w:t xml:space="preserve"> </w:t>
      </w:r>
      <w:r>
        <w:rPr>
          <w:rFonts w:ascii="TQVRMS+Aptos"/>
          <w:color w:val="000000"/>
          <w:sz w:val="24"/>
        </w:rPr>
        <w:t>Piazzale</w:t>
      </w:r>
      <w:r>
        <w:rPr>
          <w:rFonts w:ascii="TQVRMS+Aptos"/>
          <w:color w:val="000000"/>
          <w:spacing w:val="3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della</w:t>
      </w:r>
      <w:r>
        <w:rPr>
          <w:rFonts w:ascii="TQVRMS+Aptos"/>
          <w:color w:val="000000"/>
          <w:spacing w:val="3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Farnesina</w:t>
      </w:r>
      <w:r>
        <w:rPr>
          <w:rFonts w:ascii="TQVRMS+Aptos"/>
          <w:color w:val="000000"/>
          <w:spacing w:val="32"/>
          <w:sz w:val="24"/>
        </w:rPr>
        <w:t xml:space="preserve"> </w:t>
      </w:r>
      <w:r>
        <w:rPr>
          <w:rFonts w:ascii="TQVRMS+Aptos"/>
          <w:color w:val="000000"/>
          <w:sz w:val="24"/>
        </w:rPr>
        <w:t>1,</w:t>
      </w:r>
      <w:r>
        <w:rPr>
          <w:rFonts w:ascii="TQVRMS+Aptos"/>
          <w:color w:val="000000"/>
          <w:spacing w:val="36"/>
          <w:sz w:val="24"/>
        </w:rPr>
        <w:t xml:space="preserve"> </w:t>
      </w:r>
      <w:r>
        <w:rPr>
          <w:rFonts w:ascii="TQVRMS+Aptos"/>
          <w:color w:val="000000"/>
          <w:sz w:val="24"/>
        </w:rPr>
        <w:t>00135</w:t>
      </w:r>
      <w:r>
        <w:rPr>
          <w:rFonts w:ascii="TQVRMS+Aptos"/>
          <w:color w:val="000000"/>
          <w:spacing w:val="3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ROME;</w:t>
      </w:r>
      <w:r>
        <w:rPr>
          <w:rFonts w:ascii="TQVRMS+Aptos"/>
          <w:color w:val="000000"/>
          <w:spacing w:val="32"/>
          <w:sz w:val="24"/>
        </w:rPr>
        <w:t xml:space="preserve"> </w:t>
      </w:r>
      <w:r>
        <w:rPr>
          <w:rFonts w:ascii="TQVRMS+Aptos"/>
          <w:color w:val="000000"/>
          <w:sz w:val="24"/>
        </w:rPr>
        <w:t>phone:</w:t>
      </w:r>
      <w:r>
        <w:rPr>
          <w:rFonts w:ascii="TQVRMS+Aptos"/>
          <w:color w:val="000000"/>
          <w:spacing w:val="34"/>
          <w:sz w:val="24"/>
        </w:rPr>
        <w:t xml:space="preserve"> </w:t>
      </w:r>
      <w:r>
        <w:rPr>
          <w:rFonts w:ascii="TQVRMS+Aptos"/>
          <w:color w:val="000000"/>
          <w:sz w:val="24"/>
        </w:rPr>
        <w:t>0039</w:t>
      </w:r>
      <w:r>
        <w:rPr>
          <w:rFonts w:ascii="TQVRMS+Aptos"/>
          <w:color w:val="000000"/>
          <w:spacing w:val="30"/>
          <w:sz w:val="24"/>
        </w:rPr>
        <w:t xml:space="preserve"> </w:t>
      </w:r>
      <w:r>
        <w:rPr>
          <w:rFonts w:ascii="TQVRMS+Aptos"/>
          <w:color w:val="000000"/>
          <w:sz w:val="24"/>
        </w:rPr>
        <w:t>06</w:t>
      </w:r>
      <w:r>
        <w:rPr>
          <w:rFonts w:ascii="TQVRMS+Aptos"/>
          <w:color w:val="000000"/>
          <w:spacing w:val="31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36911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 xml:space="preserve">(switchboard); </w:t>
      </w:r>
      <w:r>
        <w:rPr>
          <w:rFonts w:ascii="TQVRMS+Aptos"/>
          <w:color w:val="000000"/>
          <w:sz w:val="24"/>
        </w:rPr>
        <w:t>email</w:t>
      </w:r>
      <w:hyperlink r:id="rId5" w:history="1">
        <w:r>
          <w:rPr>
            <w:rFonts w:ascii="TQVRMS+Aptos"/>
            <w:color w:val="000000"/>
            <w:sz w:val="24"/>
          </w:rPr>
          <w:t>:</w:t>
        </w:r>
      </w:hyperlink>
      <w:hyperlink r:id="rId6" w:history="1">
        <w:r>
          <w:rPr>
            <w:rFonts w:ascii="TQVRMS+Aptos"/>
            <w:color w:val="000000"/>
            <w:sz w:val="24"/>
          </w:rPr>
          <w:t xml:space="preserve"> </w:t>
        </w:r>
      </w:hyperlink>
      <w:hyperlink r:id="rId7" w:history="1">
        <w:r>
          <w:rPr>
            <w:rFonts w:ascii="TQVRMS+Aptos"/>
            <w:color w:val="467886"/>
            <w:sz w:val="24"/>
            <w:u w:val="single"/>
          </w:rPr>
          <w:t>rpd@esteri.it</w:t>
        </w:r>
      </w:hyperlink>
      <w:hyperlink r:id="rId8" w:history="1">
        <w:r>
          <w:rPr>
            <w:rFonts w:ascii="TQVRMS+Aptos"/>
            <w:color w:val="467886"/>
            <w:spacing w:val="-1"/>
            <w:sz w:val="24"/>
          </w:rPr>
          <w:t xml:space="preserve"> </w:t>
        </w:r>
      </w:hyperlink>
      <w:r>
        <w:rPr>
          <w:rFonts w:ascii="TQVRMS+Aptos"/>
          <w:color w:val="000000"/>
          <w:sz w:val="24"/>
        </w:rPr>
        <w:t>;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certiﬁed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z w:val="24"/>
        </w:rPr>
        <w:t>email</w:t>
      </w:r>
      <w:hyperlink r:id="rId9" w:history="1">
        <w:r>
          <w:rPr>
            <w:rFonts w:ascii="TQVRMS+Aptos"/>
            <w:color w:val="000000"/>
            <w:sz w:val="24"/>
          </w:rPr>
          <w:t>:</w:t>
        </w:r>
      </w:hyperlink>
      <w:hyperlink r:id="rId10" w:history="1">
        <w:r>
          <w:rPr>
            <w:rFonts w:ascii="TQVRMS+Aptos"/>
            <w:color w:val="000000"/>
            <w:spacing w:val="1"/>
            <w:sz w:val="24"/>
          </w:rPr>
          <w:t xml:space="preserve"> </w:t>
        </w:r>
      </w:hyperlink>
      <w:hyperlink r:id="rId11" w:history="1">
        <w:r>
          <w:rPr>
            <w:rFonts w:ascii="TQVRMS+Aptos"/>
            <w:color w:val="467886"/>
            <w:spacing w:val="-1"/>
            <w:sz w:val="24"/>
            <w:u w:val="single"/>
          </w:rPr>
          <w:t>rpd@cert.esteri.it</w:t>
        </w:r>
      </w:hyperlink>
      <w:hyperlink r:id="rId12" w:history="1">
        <w:r>
          <w:rPr>
            <w:rFonts w:ascii="TQVRMS+Aptos"/>
            <w:color w:val="467886"/>
            <w:spacing w:val="4"/>
            <w:sz w:val="24"/>
          </w:rPr>
          <w:t xml:space="preserve"> </w:t>
        </w:r>
      </w:hyperlink>
      <w:r>
        <w:rPr>
          <w:rFonts w:ascii="TQVRMS+Aptos"/>
          <w:color w:val="000000"/>
          <w:spacing w:val="1"/>
          <w:sz w:val="24"/>
        </w:rPr>
        <w:t>).</w:t>
      </w:r>
    </w:p>
    <w:p w14:paraId="28C0EB89" w14:textId="77777777" w:rsidR="009942DD" w:rsidRDefault="00000000">
      <w:pPr>
        <w:spacing w:before="518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3.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pacing w:val="-2"/>
          <w:sz w:val="24"/>
          <w:u w:val="single"/>
        </w:rPr>
        <w:t>Personal</w:t>
      </w:r>
      <w:r>
        <w:rPr>
          <w:rFonts w:ascii="TQVRMS+Aptos"/>
          <w:color w:val="000000"/>
          <w:spacing w:val="4"/>
          <w:sz w:val="24"/>
          <w:u w:val="single"/>
        </w:rPr>
        <w:t xml:space="preserve"> </w:t>
      </w:r>
      <w:r>
        <w:rPr>
          <w:rFonts w:ascii="TQVRMS+Aptos"/>
          <w:color w:val="000000"/>
          <w:spacing w:val="-1"/>
          <w:sz w:val="24"/>
          <w:u w:val="single"/>
        </w:rPr>
        <w:t>data</w:t>
      </w:r>
      <w:r>
        <w:rPr>
          <w:rFonts w:ascii="TQVRMS+Aptos"/>
          <w:color w:val="000000"/>
          <w:spacing w:val="1"/>
          <w:sz w:val="24"/>
          <w:u w:val="single"/>
        </w:rPr>
        <w:t xml:space="preserve"> </w:t>
      </w:r>
      <w:r>
        <w:rPr>
          <w:rFonts w:ascii="TQVRMS+Aptos"/>
          <w:color w:val="000000"/>
          <w:spacing w:val="-1"/>
          <w:sz w:val="24"/>
          <w:u w:val="single"/>
        </w:rPr>
        <w:t>processed</w:t>
      </w:r>
    </w:p>
    <w:p w14:paraId="0C18AE1B" w14:textId="77777777" w:rsidR="009942DD" w:rsidRDefault="00000000">
      <w:pPr>
        <w:spacing w:before="3" w:after="0" w:line="337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z w:val="24"/>
        </w:rPr>
        <w:t>The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z w:val="24"/>
        </w:rPr>
        <w:t>personal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processed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are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those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requested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in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visa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application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form,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z w:val="24"/>
        </w:rPr>
        <w:t>as</w:t>
      </w:r>
      <w:r>
        <w:rPr>
          <w:rFonts w:ascii="TQVRMS+Aptos"/>
          <w:color w:val="000000"/>
          <w:spacing w:val="-1"/>
          <w:sz w:val="24"/>
        </w:rPr>
        <w:t xml:space="preserve"> well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as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those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contained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in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 xml:space="preserve">European </w:t>
      </w:r>
      <w:r>
        <w:rPr>
          <w:rFonts w:ascii="TQVRMS+Aptos"/>
          <w:color w:val="000000"/>
          <w:spacing w:val="-1"/>
          <w:sz w:val="24"/>
        </w:rPr>
        <w:t>Visa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 xml:space="preserve">Information </w:t>
      </w:r>
      <w:r>
        <w:rPr>
          <w:rFonts w:ascii="TQVRMS+Aptos"/>
          <w:color w:val="000000"/>
          <w:sz w:val="24"/>
        </w:rPr>
        <w:t>System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(VIS)</w:t>
      </w:r>
      <w:r>
        <w:rPr>
          <w:rFonts w:ascii="TQVRMS+Aptos"/>
          <w:color w:val="000000"/>
          <w:sz w:val="24"/>
        </w:rPr>
        <w:t xml:space="preserve"> and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in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national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database.</w:t>
      </w:r>
    </w:p>
    <w:p w14:paraId="29DBF24A" w14:textId="77777777" w:rsidR="009942DD" w:rsidRDefault="00000000">
      <w:pPr>
        <w:spacing w:before="353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4.</w:t>
      </w:r>
      <w:r>
        <w:rPr>
          <w:rFonts w:ascii="TQVRMS+Aptos"/>
          <w:color w:val="000000"/>
          <w:spacing w:val="-1"/>
          <w:sz w:val="24"/>
          <w:u w:val="single"/>
        </w:rPr>
        <w:t xml:space="preserve"> Purpose</w:t>
      </w:r>
      <w:r>
        <w:rPr>
          <w:rFonts w:ascii="TQVRMS+Aptos"/>
          <w:color w:val="000000"/>
          <w:spacing w:val="2"/>
          <w:sz w:val="24"/>
          <w:u w:val="single"/>
        </w:rPr>
        <w:t xml:space="preserve"> </w:t>
      </w:r>
      <w:r>
        <w:rPr>
          <w:rFonts w:ascii="TQVRMS+Aptos"/>
          <w:color w:val="000000"/>
          <w:spacing w:val="-1"/>
          <w:sz w:val="24"/>
          <w:u w:val="single"/>
        </w:rPr>
        <w:t>of</w:t>
      </w:r>
      <w:r>
        <w:rPr>
          <w:rFonts w:ascii="TQVRMS+Aptos"/>
          <w:color w:val="000000"/>
          <w:sz w:val="24"/>
          <w:u w:val="single"/>
        </w:rPr>
        <w:t xml:space="preserve"> </w:t>
      </w:r>
      <w:r>
        <w:rPr>
          <w:rFonts w:ascii="TQVRMS+Aptos"/>
          <w:color w:val="000000"/>
          <w:spacing w:val="-2"/>
          <w:sz w:val="24"/>
          <w:u w:val="single"/>
        </w:rPr>
        <w:t>processing</w:t>
      </w:r>
    </w:p>
    <w:p w14:paraId="75EAC85D" w14:textId="77777777" w:rsidR="009942DD" w:rsidRDefault="00000000">
      <w:pPr>
        <w:spacing w:before="0" w:after="0" w:line="338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z w:val="24"/>
        </w:rPr>
        <w:t>The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z w:val="24"/>
        </w:rPr>
        <w:t>personal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requested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is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necessary to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assess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application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for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visa</w:t>
      </w:r>
      <w:r>
        <w:rPr>
          <w:rFonts w:ascii="TQVRMS+Aptos"/>
          <w:color w:val="000000"/>
          <w:spacing w:val="-1"/>
          <w:sz w:val="24"/>
        </w:rPr>
        <w:t xml:space="preserve"> to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z w:val="24"/>
        </w:rPr>
        <w:t>enter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z w:val="24"/>
        </w:rPr>
        <w:t>Italy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and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17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Schengen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/>
          <w:color w:val="000000"/>
          <w:sz w:val="24"/>
        </w:rPr>
        <w:t>Area</w:t>
      </w:r>
      <w:r>
        <w:rPr>
          <w:rFonts w:ascii="TQVRMS+Aptos"/>
          <w:color w:val="000000"/>
          <w:spacing w:val="16"/>
          <w:sz w:val="24"/>
        </w:rPr>
        <w:t xml:space="preserve"> </w:t>
      </w:r>
      <w:r>
        <w:rPr>
          <w:rFonts w:ascii="TQVRMS+Aptos"/>
          <w:color w:val="000000"/>
          <w:spacing w:val="-3"/>
          <w:sz w:val="24"/>
        </w:rPr>
        <w:t>by</w:t>
      </w:r>
      <w:r>
        <w:rPr>
          <w:rFonts w:ascii="TQVRMS+Aptos"/>
          <w:color w:val="000000"/>
          <w:spacing w:val="17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2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citizen</w:t>
      </w:r>
      <w:r>
        <w:rPr>
          <w:rFonts w:ascii="TQVRMS+Aptos"/>
          <w:color w:val="000000"/>
          <w:spacing w:val="16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20"/>
          <w:sz w:val="24"/>
        </w:rPr>
        <w:t xml:space="preserve"> </w:t>
      </w:r>
      <w:r>
        <w:rPr>
          <w:rFonts w:ascii="TQVRMS+Aptos"/>
          <w:color w:val="000000"/>
          <w:sz w:val="24"/>
        </w:rPr>
        <w:t>country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that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is</w:t>
      </w:r>
      <w:r>
        <w:rPr>
          <w:rFonts w:ascii="TQVRMS+Aptos"/>
          <w:color w:val="000000"/>
          <w:spacing w:val="16"/>
          <w:sz w:val="24"/>
        </w:rPr>
        <w:t xml:space="preserve"> </w:t>
      </w:r>
      <w:r>
        <w:rPr>
          <w:rFonts w:ascii="TQVRMS+Aptos"/>
          <w:color w:val="000000"/>
          <w:spacing w:val="2"/>
          <w:sz w:val="24"/>
        </w:rPr>
        <w:t>not</w:t>
      </w:r>
      <w:r>
        <w:rPr>
          <w:rFonts w:ascii="TQVRMS+Aptos"/>
          <w:color w:val="000000"/>
          <w:spacing w:val="12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member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6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European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/>
          <w:color w:val="000000"/>
          <w:sz w:val="24"/>
        </w:rPr>
        <w:t>Union,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2"/>
          <w:sz w:val="24"/>
        </w:rPr>
        <w:t>for</w:t>
      </w:r>
      <w:r>
        <w:rPr>
          <w:rFonts w:ascii="TQVRMS+Aptos" w:hAnsi="TQVRMS+Aptos" w:cs="TQVRMS+Aptos"/>
          <w:color w:val="000000"/>
          <w:spacing w:val="-2"/>
          <w:sz w:val="24"/>
        </w:rPr>
        <w:cr/>
      </w:r>
      <w:r>
        <w:rPr>
          <w:rFonts w:ascii="TQVRMS+Aptos"/>
          <w:color w:val="000000"/>
          <w:sz w:val="24"/>
        </w:rPr>
        <w:t>whom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-1"/>
          <w:sz w:val="24"/>
        </w:rPr>
        <w:t xml:space="preserve"> visa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is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required.</w:t>
      </w:r>
    </w:p>
    <w:p w14:paraId="4B157C90" w14:textId="77777777" w:rsidR="009942DD" w:rsidRDefault="00000000">
      <w:pPr>
        <w:spacing w:before="354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5.</w:t>
      </w:r>
      <w:r>
        <w:rPr>
          <w:rFonts w:ascii="TQVRMS+Aptos"/>
          <w:color w:val="000000"/>
          <w:spacing w:val="-1"/>
          <w:sz w:val="24"/>
          <w:u w:val="single"/>
        </w:rPr>
        <w:t xml:space="preserve"> Legal</w:t>
      </w:r>
      <w:r>
        <w:rPr>
          <w:rFonts w:ascii="TQVRMS+Aptos"/>
          <w:color w:val="000000"/>
          <w:spacing w:val="2"/>
          <w:sz w:val="24"/>
          <w:u w:val="single"/>
        </w:rPr>
        <w:t xml:space="preserve"> </w:t>
      </w:r>
      <w:r>
        <w:rPr>
          <w:rFonts w:ascii="TQVRMS+Aptos"/>
          <w:color w:val="000000"/>
          <w:spacing w:val="-1"/>
          <w:sz w:val="24"/>
          <w:u w:val="single"/>
        </w:rPr>
        <w:t>bases</w:t>
      </w:r>
      <w:r>
        <w:rPr>
          <w:rFonts w:ascii="TQVRMS+Aptos"/>
          <w:color w:val="000000"/>
          <w:sz w:val="24"/>
          <w:u w:val="single"/>
        </w:rPr>
        <w:t xml:space="preserve"> </w:t>
      </w:r>
      <w:r>
        <w:rPr>
          <w:rFonts w:ascii="TQVRMS+Aptos"/>
          <w:color w:val="000000"/>
          <w:spacing w:val="-2"/>
          <w:sz w:val="24"/>
          <w:u w:val="single"/>
        </w:rPr>
        <w:t>for</w:t>
      </w:r>
      <w:r>
        <w:rPr>
          <w:rFonts w:ascii="TQVRMS+Aptos"/>
          <w:color w:val="000000"/>
          <w:spacing w:val="5"/>
          <w:sz w:val="24"/>
          <w:u w:val="single"/>
        </w:rPr>
        <w:t xml:space="preserve"> </w:t>
      </w:r>
      <w:r>
        <w:rPr>
          <w:rFonts w:ascii="TQVRMS+Aptos"/>
          <w:color w:val="000000"/>
          <w:spacing w:val="-1"/>
          <w:sz w:val="24"/>
          <w:u w:val="single"/>
        </w:rPr>
        <w:t>processing</w:t>
      </w:r>
    </w:p>
    <w:p w14:paraId="125885FE" w14:textId="77777777" w:rsidR="009942DD" w:rsidRDefault="00000000">
      <w:pPr>
        <w:spacing w:before="3" w:after="0" w:line="337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z w:val="24"/>
        </w:rPr>
        <w:t>The</w:t>
      </w:r>
      <w:r>
        <w:rPr>
          <w:rFonts w:ascii="TQVRMS+Aptos"/>
          <w:color w:val="000000"/>
          <w:spacing w:val="20"/>
          <w:sz w:val="24"/>
        </w:rPr>
        <w:t xml:space="preserve"> </w:t>
      </w:r>
      <w:r>
        <w:rPr>
          <w:rFonts w:ascii="TQVRMS+Aptos"/>
          <w:color w:val="000000"/>
          <w:sz w:val="24"/>
        </w:rPr>
        <w:t>legal</w:t>
      </w:r>
      <w:r>
        <w:rPr>
          <w:rFonts w:ascii="TQVRMS+Aptos"/>
          <w:color w:val="000000"/>
          <w:spacing w:val="2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bases</w:t>
      </w:r>
      <w:r>
        <w:rPr>
          <w:rFonts w:ascii="TQVRMS+Aptos"/>
          <w:color w:val="000000"/>
          <w:spacing w:val="20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for</w:t>
      </w:r>
      <w:r>
        <w:rPr>
          <w:rFonts w:ascii="TQVRMS+Aptos"/>
          <w:color w:val="000000"/>
          <w:spacing w:val="21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processing</w:t>
      </w:r>
      <w:r>
        <w:rPr>
          <w:rFonts w:ascii="TQVRMS+Aptos"/>
          <w:color w:val="000000"/>
          <w:spacing w:val="20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are</w:t>
      </w:r>
      <w:r>
        <w:rPr>
          <w:rFonts w:ascii="TQVRMS+Aptos"/>
          <w:color w:val="000000"/>
          <w:spacing w:val="22"/>
          <w:sz w:val="24"/>
        </w:rPr>
        <w:t xml:space="preserve"> </w:t>
      </w:r>
      <w:r>
        <w:rPr>
          <w:rFonts w:ascii="TQVRMS+Aptos"/>
          <w:color w:val="000000"/>
          <w:sz w:val="24"/>
        </w:rPr>
        <w:t>as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follows:</w:t>
      </w:r>
      <w:r>
        <w:rPr>
          <w:rFonts w:ascii="TQVRMS+Aptos"/>
          <w:color w:val="000000"/>
          <w:spacing w:val="91"/>
          <w:sz w:val="24"/>
        </w:rPr>
        <w:t xml:space="preserve"> </w:t>
      </w:r>
      <w:r>
        <w:rPr>
          <w:rFonts w:ascii="TQVRMS+Aptos"/>
          <w:color w:val="000000"/>
          <w:sz w:val="24"/>
        </w:rPr>
        <w:t>-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EC</w:t>
      </w:r>
      <w:r>
        <w:rPr>
          <w:rFonts w:ascii="TQVRMS+Aptos"/>
          <w:color w:val="000000"/>
          <w:spacing w:val="2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Regulation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pacing w:val="-3"/>
          <w:sz w:val="24"/>
        </w:rPr>
        <w:t>No.</w:t>
      </w:r>
      <w:r>
        <w:rPr>
          <w:rFonts w:ascii="TQVRMS+Aptos"/>
          <w:color w:val="000000"/>
          <w:spacing w:val="22"/>
          <w:sz w:val="24"/>
        </w:rPr>
        <w:t xml:space="preserve"> </w:t>
      </w:r>
      <w:r>
        <w:rPr>
          <w:rFonts w:ascii="TQVRMS+Aptos"/>
          <w:color w:val="000000"/>
          <w:sz w:val="24"/>
        </w:rPr>
        <w:t>767/2008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July</w:t>
      </w:r>
      <w:r>
        <w:rPr>
          <w:rFonts w:ascii="TQVRMS+Aptos"/>
          <w:color w:val="000000"/>
          <w:spacing w:val="17"/>
          <w:sz w:val="24"/>
        </w:rPr>
        <w:t xml:space="preserve"> </w:t>
      </w:r>
      <w:r>
        <w:rPr>
          <w:rFonts w:ascii="TQVRMS+Aptos"/>
          <w:color w:val="000000"/>
          <w:sz w:val="24"/>
        </w:rPr>
        <w:t>9,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2008,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z w:val="24"/>
        </w:rPr>
        <w:t>establishing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9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“Visa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Information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System</w:t>
      </w:r>
      <w:r>
        <w:rPr>
          <w:rFonts w:ascii="TQVRMS+Aptos"/>
          <w:color w:val="000000"/>
          <w:spacing w:val="46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2"/>
          <w:sz w:val="24"/>
        </w:rPr>
        <w:t>(VIS)”</w:t>
      </w:r>
      <w:r>
        <w:rPr>
          <w:rFonts w:ascii="TQVRMS+Aptos"/>
          <w:color w:val="000000"/>
          <w:spacing w:val="29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for</w:t>
      </w:r>
      <w:r>
        <w:rPr>
          <w:rFonts w:ascii="TQVRMS+Aptos"/>
          <w:color w:val="000000"/>
          <w:spacing w:val="4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exchange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4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z w:val="24"/>
        </w:rPr>
        <w:t>among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Member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2"/>
          <w:sz w:val="24"/>
        </w:rPr>
        <w:t>States</w:t>
      </w:r>
      <w:r>
        <w:rPr>
          <w:rFonts w:ascii="TQVRMS+Aptos"/>
          <w:color w:val="000000"/>
          <w:spacing w:val="1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regarding</w:t>
      </w:r>
      <w:r>
        <w:rPr>
          <w:rFonts w:ascii="TQVRMS+Aptos"/>
          <w:color w:val="000000"/>
          <w:spacing w:val="15"/>
          <w:sz w:val="24"/>
        </w:rPr>
        <w:t xml:space="preserve"> </w:t>
      </w:r>
      <w:r>
        <w:rPr>
          <w:rFonts w:ascii="TQVRMS+Aptos"/>
          <w:color w:val="000000"/>
          <w:sz w:val="24"/>
        </w:rPr>
        <w:t>visas</w:t>
      </w:r>
      <w:r>
        <w:rPr>
          <w:rFonts w:ascii="TQVRMS+Aptos"/>
          <w:color w:val="000000"/>
          <w:spacing w:val="15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for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z w:val="24"/>
        </w:rPr>
        <w:t>short-term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/>
          <w:color w:val="000000"/>
          <w:sz w:val="24"/>
        </w:rPr>
        <w:t>stays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(Schengen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area);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-</w:t>
      </w:r>
      <w:r>
        <w:rPr>
          <w:rFonts w:ascii="TQVRMS+Aptos"/>
          <w:color w:val="000000"/>
          <w:spacing w:val="1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EC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Regulation</w:t>
      </w:r>
      <w:r>
        <w:rPr>
          <w:rFonts w:ascii="TQVRMS+Aptos"/>
          <w:color w:val="000000"/>
          <w:spacing w:val="15"/>
          <w:sz w:val="24"/>
        </w:rPr>
        <w:t xml:space="preserve"> </w:t>
      </w:r>
      <w:r>
        <w:rPr>
          <w:rFonts w:ascii="TQVRMS+Aptos"/>
          <w:color w:val="000000"/>
          <w:spacing w:val="-5"/>
          <w:sz w:val="24"/>
        </w:rPr>
        <w:t>No.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810/2009</w:t>
      </w:r>
      <w:r>
        <w:rPr>
          <w:rFonts w:ascii="TQVRMS+Aptos"/>
          <w:color w:val="000000"/>
          <w:spacing w:val="15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of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1"/>
          <w:sz w:val="24"/>
        </w:rPr>
        <w:t>July</w:t>
      </w:r>
      <w:r>
        <w:rPr>
          <w:rFonts w:ascii="TQVRMS+Aptos"/>
          <w:color w:val="000000"/>
          <w:spacing w:val="17"/>
          <w:sz w:val="24"/>
        </w:rPr>
        <w:t xml:space="preserve"> </w:t>
      </w:r>
      <w:r>
        <w:rPr>
          <w:rFonts w:ascii="TQVRMS+Aptos"/>
          <w:color w:val="000000"/>
          <w:sz w:val="24"/>
        </w:rPr>
        <w:t>13,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z w:val="24"/>
        </w:rPr>
        <w:t>2009,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z w:val="24"/>
        </w:rPr>
        <w:t>as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amended,</w:t>
      </w:r>
      <w:r>
        <w:rPr>
          <w:rFonts w:ascii="TQVRMS+Aptos"/>
          <w:color w:val="000000"/>
          <w:spacing w:val="21"/>
          <w:sz w:val="24"/>
        </w:rPr>
        <w:t xml:space="preserve"> </w:t>
      </w:r>
      <w:r>
        <w:rPr>
          <w:rFonts w:ascii="TQVRMS+Aptos"/>
          <w:color w:val="000000"/>
          <w:sz w:val="24"/>
        </w:rPr>
        <w:t>establishing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“Community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Code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on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Visas”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(Schengen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Area);</w:t>
      </w:r>
      <w:r>
        <w:rPr>
          <w:rFonts w:ascii="TQVRMS+Aptos"/>
          <w:color w:val="000000"/>
          <w:spacing w:val="27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-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Legislative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Decree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5"/>
          <w:sz w:val="24"/>
        </w:rPr>
        <w:t>No.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z w:val="24"/>
        </w:rPr>
        <w:t>286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of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July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z w:val="24"/>
        </w:rPr>
        <w:t>25,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 xml:space="preserve">1998; </w:t>
      </w:r>
      <w:r>
        <w:rPr>
          <w:rFonts w:ascii="TQVRMS+Aptos"/>
          <w:color w:val="000000"/>
          <w:sz w:val="24"/>
        </w:rPr>
        <w:t>-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z w:val="24"/>
        </w:rPr>
        <w:t>Presidential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Decree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5"/>
          <w:sz w:val="24"/>
        </w:rPr>
        <w:t>No.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z w:val="24"/>
        </w:rPr>
        <w:t>394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of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z w:val="24"/>
        </w:rPr>
        <w:t>August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31,</w:t>
      </w:r>
      <w:r>
        <w:rPr>
          <w:rFonts w:ascii="TQVRMS+Aptos"/>
          <w:color w:val="000000"/>
          <w:sz w:val="24"/>
        </w:rPr>
        <w:t xml:space="preserve"> 1999;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-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z w:val="24"/>
        </w:rPr>
        <w:t>Interministerial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Decree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5"/>
          <w:sz w:val="24"/>
        </w:rPr>
        <w:t>No.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z w:val="24"/>
        </w:rPr>
        <w:t>850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May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z w:val="24"/>
        </w:rPr>
        <w:t>11,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2011,</w:t>
      </w:r>
      <w:r>
        <w:rPr>
          <w:rFonts w:ascii="TQVRMS+Aptos"/>
          <w:color w:val="000000"/>
          <w:spacing w:val="-1"/>
          <w:sz w:val="24"/>
        </w:rPr>
        <w:t xml:space="preserve"> regarding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entry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visas.</w:t>
      </w:r>
    </w:p>
    <w:p w14:paraId="69192767" w14:textId="77777777" w:rsidR="009942DD" w:rsidRDefault="009942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05099B39" w14:textId="77777777" w:rsidR="009942DD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5C949666" w14:textId="591129C3" w:rsidR="009942DD" w:rsidRDefault="00816718">
      <w:pPr>
        <w:spacing w:before="0" w:after="0" w:line="338" w:lineRule="exact"/>
        <w:jc w:val="left"/>
        <w:rPr>
          <w:rFonts w:ascii="TQVRMS+Aptos"/>
          <w:color w:val="000000"/>
          <w:sz w:val="24"/>
        </w:rPr>
      </w:pPr>
      <w:bookmarkStart w:id="1" w:name="br2"/>
      <w:bookmarkEnd w:id="1"/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28CC7421" wp14:editId="4523883E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QVRMS+Aptos"/>
          <w:color w:val="000000"/>
          <w:spacing w:val="-2"/>
          <w:sz w:val="24"/>
        </w:rPr>
        <w:t>Pursuant</w:t>
      </w:r>
      <w:r>
        <w:rPr>
          <w:rFonts w:ascii="TQVRMS+Aptos"/>
          <w:color w:val="000000"/>
          <w:spacing w:val="-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z w:val="24"/>
        </w:rPr>
        <w:t>aforementioned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regulations, the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 xml:space="preserve">provision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</w:t>
      </w:r>
      <w:r>
        <w:rPr>
          <w:rFonts w:ascii="TQVRMS+Aptos"/>
          <w:color w:val="000000"/>
          <w:sz w:val="24"/>
        </w:rPr>
        <w:t xml:space="preserve"> question</w:t>
      </w:r>
      <w:r>
        <w:rPr>
          <w:rFonts w:ascii="TQVRMS+Aptos"/>
          <w:color w:val="000000"/>
          <w:spacing w:val="-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is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mandatory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2"/>
          <w:sz w:val="24"/>
        </w:rPr>
        <w:t>for</w:t>
      </w:r>
      <w:r>
        <w:rPr>
          <w:rFonts w:ascii="TQVRMS+Aptos"/>
          <w:color w:val="000000"/>
          <w:spacing w:val="4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examination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4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4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visa</w:t>
      </w:r>
      <w:r>
        <w:rPr>
          <w:rFonts w:ascii="TQVRMS+Aptos"/>
          <w:color w:val="000000"/>
          <w:spacing w:val="39"/>
          <w:sz w:val="24"/>
        </w:rPr>
        <w:t xml:space="preserve"> </w:t>
      </w:r>
      <w:r>
        <w:rPr>
          <w:rFonts w:ascii="TQVRMS+Aptos"/>
          <w:color w:val="000000"/>
          <w:sz w:val="24"/>
        </w:rPr>
        <w:t>application,</w:t>
      </w:r>
      <w:r>
        <w:rPr>
          <w:rFonts w:ascii="TQVRMS+Aptos"/>
          <w:color w:val="000000"/>
          <w:spacing w:val="42"/>
          <w:sz w:val="24"/>
        </w:rPr>
        <w:t xml:space="preserve"> </w:t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41"/>
          <w:sz w:val="24"/>
        </w:rPr>
        <w:t xml:space="preserve"> </w:t>
      </w:r>
      <w:r>
        <w:rPr>
          <w:rFonts w:ascii="TQVRMS+Aptos"/>
          <w:color w:val="000000"/>
          <w:sz w:val="24"/>
        </w:rPr>
        <w:t>any</w:t>
      </w:r>
      <w:r>
        <w:rPr>
          <w:rFonts w:ascii="TQVRMS+Aptos"/>
          <w:color w:val="000000"/>
          <w:spacing w:val="39"/>
          <w:sz w:val="24"/>
        </w:rPr>
        <w:t xml:space="preserve"> </w:t>
      </w:r>
      <w:r>
        <w:rPr>
          <w:rFonts w:ascii="TQVRMS+Aptos"/>
          <w:color w:val="000000"/>
          <w:sz w:val="24"/>
        </w:rPr>
        <w:t>refusal</w:t>
      </w:r>
      <w:r>
        <w:rPr>
          <w:rFonts w:ascii="TQVRMS+Aptos"/>
          <w:color w:val="000000"/>
          <w:spacing w:val="4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4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provide</w:t>
      </w:r>
      <w:r>
        <w:rPr>
          <w:rFonts w:ascii="TQVRMS+Aptos"/>
          <w:color w:val="000000"/>
          <w:spacing w:val="4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41"/>
          <w:sz w:val="24"/>
        </w:rPr>
        <w:t xml:space="preserve"> </w:t>
      </w:r>
      <w:r>
        <w:rPr>
          <w:rFonts w:ascii="TQVRMS+Aptos"/>
          <w:color w:val="000000"/>
          <w:sz w:val="24"/>
        </w:rPr>
        <w:t>requested</w:t>
      </w:r>
      <w:r>
        <w:rPr>
          <w:rFonts w:ascii="TQVRMS+Aptos"/>
          <w:color w:val="000000"/>
          <w:spacing w:val="41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data</w:t>
      </w:r>
      <w:r>
        <w:rPr>
          <w:rFonts w:ascii="TQVRMS+Aptos" w:hAnsi="TQVRMS+Aptos" w:cs="TQVRMS+Aptos"/>
          <w:color w:val="000000"/>
          <w:spacing w:val="-1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renders it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inadmissible.</w:t>
      </w:r>
    </w:p>
    <w:p w14:paraId="4B5AA5D7" w14:textId="77777777" w:rsidR="009942DD" w:rsidRDefault="00000000">
      <w:pPr>
        <w:spacing w:before="353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6.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 xml:space="preserve">Methods </w:t>
      </w:r>
      <w:r>
        <w:rPr>
          <w:rFonts w:ascii="TQVRMS+Aptos"/>
          <w:color w:val="000000"/>
          <w:spacing w:val="-1"/>
          <w:sz w:val="24"/>
          <w:u w:val="single"/>
        </w:rPr>
        <w:t>of</w:t>
      </w:r>
      <w:r>
        <w:rPr>
          <w:rFonts w:ascii="TQVRMS+Aptos"/>
          <w:color w:val="000000"/>
          <w:sz w:val="24"/>
          <w:u w:val="single"/>
        </w:rPr>
        <w:t xml:space="preserve"> </w:t>
      </w:r>
      <w:r>
        <w:rPr>
          <w:rFonts w:ascii="TQVRMS+Aptos"/>
          <w:color w:val="000000"/>
          <w:spacing w:val="-1"/>
          <w:sz w:val="24"/>
          <w:u w:val="single"/>
        </w:rPr>
        <w:t>Processing</w:t>
      </w:r>
    </w:p>
    <w:p w14:paraId="6F98FA53" w14:textId="77777777" w:rsidR="009942DD" w:rsidRDefault="00000000">
      <w:pPr>
        <w:spacing w:before="0" w:after="0" w:line="338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pacing w:val="-2"/>
          <w:sz w:val="24"/>
        </w:rPr>
        <w:t>Data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processing,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z w:val="24"/>
        </w:rPr>
        <w:t>carried</w:t>
      </w:r>
      <w:r>
        <w:rPr>
          <w:rFonts w:ascii="TQVRMS+Aptos"/>
          <w:color w:val="000000"/>
          <w:spacing w:val="4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out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-3"/>
          <w:sz w:val="24"/>
        </w:rPr>
        <w:t>by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speciﬁcally</w:t>
      </w:r>
      <w:r>
        <w:rPr>
          <w:rFonts w:ascii="TQVRMS+Aptos"/>
          <w:color w:val="000000"/>
          <w:spacing w:val="4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designated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z w:val="24"/>
        </w:rPr>
        <w:t>personnel,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will</w:t>
      </w:r>
      <w:r>
        <w:rPr>
          <w:rFonts w:ascii="TQVRMS+Aptos"/>
          <w:color w:val="000000"/>
          <w:spacing w:val="46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be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z w:val="24"/>
        </w:rPr>
        <w:t>performed</w:t>
      </w:r>
      <w:r>
        <w:rPr>
          <w:rFonts w:ascii="TQVRMS+Aptos"/>
          <w:color w:val="000000"/>
          <w:spacing w:val="55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both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z w:val="24"/>
        </w:rPr>
        <w:t>manually</w:t>
      </w:r>
      <w:r>
        <w:rPr>
          <w:rFonts w:ascii="TQVRMS+Aptos"/>
          <w:color w:val="000000"/>
          <w:spacing w:val="-9"/>
          <w:sz w:val="24"/>
        </w:rPr>
        <w:t xml:space="preserve"> </w:t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-7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automatically.</w:t>
      </w:r>
      <w:r>
        <w:rPr>
          <w:rFonts w:ascii="TQVRMS+Aptos"/>
          <w:color w:val="000000"/>
          <w:spacing w:val="-7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In</w:t>
      </w:r>
      <w:r>
        <w:rPr>
          <w:rFonts w:ascii="TQVRMS+Aptos"/>
          <w:color w:val="000000"/>
          <w:spacing w:val="-10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particular,</w:t>
      </w:r>
      <w:r>
        <w:rPr>
          <w:rFonts w:ascii="TQVRMS+Aptos"/>
          <w:color w:val="000000"/>
          <w:spacing w:val="-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with</w:t>
      </w:r>
      <w:r>
        <w:rPr>
          <w:rFonts w:ascii="TQVRMS+Aptos"/>
          <w:color w:val="000000"/>
          <w:spacing w:val="-8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regard</w:t>
      </w:r>
      <w:r>
        <w:rPr>
          <w:rFonts w:ascii="TQVRMS+Aptos"/>
          <w:color w:val="000000"/>
          <w:spacing w:val="-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-8"/>
          <w:sz w:val="24"/>
        </w:rPr>
        <w:t xml:space="preserve"> </w:t>
      </w:r>
      <w:r>
        <w:rPr>
          <w:rFonts w:ascii="TQVRMS+Aptos"/>
          <w:color w:val="000000"/>
          <w:sz w:val="24"/>
        </w:rPr>
        <w:t>short-stay</w:t>
      </w:r>
      <w:r>
        <w:rPr>
          <w:rFonts w:ascii="TQVRMS+Aptos"/>
          <w:color w:val="000000"/>
          <w:spacing w:val="-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visas,</w:t>
      </w:r>
      <w:r>
        <w:rPr>
          <w:rFonts w:ascii="TQVRMS+Aptos"/>
          <w:color w:val="000000"/>
          <w:spacing w:val="-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-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-7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will</w:t>
      </w:r>
      <w:r>
        <w:rPr>
          <w:rFonts w:ascii="TQVRMS+Aptos"/>
          <w:color w:val="000000"/>
          <w:spacing w:val="-6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be</w:t>
      </w:r>
      <w:r>
        <w:rPr>
          <w:rFonts w:ascii="TQVRMS+Aptos"/>
          <w:color w:val="000000"/>
          <w:spacing w:val="-9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2"/>
          <w:sz w:val="24"/>
        </w:rPr>
        <w:t>stored</w:t>
      </w:r>
      <w:r>
        <w:rPr>
          <w:rFonts w:ascii="TQVRMS+Aptos" w:hAnsi="TQVRMS+Aptos" w:cs="TQVRMS+Aptos"/>
          <w:color w:val="000000"/>
          <w:spacing w:val="-2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in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VIS,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 xml:space="preserve">while </w:t>
      </w:r>
      <w:r>
        <w:rPr>
          <w:rFonts w:ascii="TQVRMS+Aptos"/>
          <w:color w:val="000000"/>
          <w:spacing w:val="-3"/>
          <w:sz w:val="24"/>
        </w:rPr>
        <w:t>for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z w:val="24"/>
        </w:rPr>
        <w:t>other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 xml:space="preserve">types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visas,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will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z w:val="24"/>
        </w:rPr>
        <w:t>be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entered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into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national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database.</w:t>
      </w:r>
    </w:p>
    <w:p w14:paraId="5AC83E75" w14:textId="77777777" w:rsidR="009942DD" w:rsidRDefault="00000000">
      <w:pPr>
        <w:spacing w:before="354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7.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pacing w:val="-3"/>
          <w:sz w:val="24"/>
          <w:u w:val="single"/>
        </w:rPr>
        <w:t>Transfer</w:t>
      </w:r>
      <w:r>
        <w:rPr>
          <w:rFonts w:ascii="TQVRMS+Aptos"/>
          <w:color w:val="000000"/>
          <w:spacing w:val="2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of</w:t>
      </w:r>
      <w:r>
        <w:rPr>
          <w:rFonts w:ascii="TQVRMS+Aptos"/>
          <w:color w:val="000000"/>
          <w:spacing w:val="-2"/>
          <w:sz w:val="24"/>
          <w:u w:val="single"/>
        </w:rPr>
        <w:t xml:space="preserve"> </w:t>
      </w:r>
      <w:r>
        <w:rPr>
          <w:rFonts w:ascii="TQVRMS+Aptos"/>
          <w:color w:val="000000"/>
          <w:spacing w:val="-1"/>
          <w:sz w:val="24"/>
          <w:u w:val="single"/>
        </w:rPr>
        <w:t>Data</w:t>
      </w:r>
      <w:r>
        <w:rPr>
          <w:rFonts w:ascii="TQVRMS+Aptos"/>
          <w:color w:val="000000"/>
          <w:spacing w:val="1"/>
          <w:sz w:val="24"/>
          <w:u w:val="single"/>
        </w:rPr>
        <w:t xml:space="preserve"> </w:t>
      </w:r>
      <w:r>
        <w:rPr>
          <w:rFonts w:ascii="TQVRMS+Aptos"/>
          <w:color w:val="000000"/>
          <w:spacing w:val="-2"/>
          <w:sz w:val="24"/>
          <w:u w:val="single"/>
        </w:rPr>
        <w:t>to</w:t>
      </w:r>
      <w:r>
        <w:rPr>
          <w:rFonts w:ascii="TQVRMS+Aptos"/>
          <w:color w:val="000000"/>
          <w:spacing w:val="1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Third</w:t>
      </w:r>
      <w:r>
        <w:rPr>
          <w:rFonts w:ascii="TQVRMS+Aptos"/>
          <w:color w:val="000000"/>
          <w:spacing w:val="2"/>
          <w:sz w:val="24"/>
          <w:u w:val="single"/>
        </w:rPr>
        <w:t xml:space="preserve"> </w:t>
      </w:r>
      <w:r>
        <w:rPr>
          <w:rFonts w:ascii="TQVRMS+Aptos"/>
          <w:color w:val="000000"/>
          <w:spacing w:val="-2"/>
          <w:sz w:val="24"/>
          <w:u w:val="single"/>
        </w:rPr>
        <w:t>Parties</w:t>
      </w:r>
    </w:p>
    <w:p w14:paraId="4F10F588" w14:textId="77777777" w:rsidR="009942DD" w:rsidRDefault="00000000">
      <w:pPr>
        <w:spacing w:before="4" w:after="0" w:line="336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pacing w:val="1"/>
          <w:sz w:val="24"/>
        </w:rPr>
        <w:t xml:space="preserve">In </w:t>
      </w:r>
      <w:r>
        <w:rPr>
          <w:rFonts w:ascii="TQVRMS+Aptos"/>
          <w:color w:val="000000"/>
          <w:spacing w:val="-1"/>
          <w:sz w:val="24"/>
        </w:rPr>
        <w:t>accordance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with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/>
          <w:color w:val="000000"/>
          <w:sz w:val="24"/>
        </w:rPr>
        <w:t>European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z w:val="24"/>
        </w:rPr>
        <w:t>legislation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z w:val="24"/>
        </w:rPr>
        <w:t>on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“Schengen”</w:t>
      </w:r>
      <w:r>
        <w:rPr>
          <w:rFonts w:ascii="TQVRMS+Aptos"/>
          <w:color w:val="000000"/>
          <w:spacing w:val="-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area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2"/>
          <w:sz w:val="24"/>
        </w:rPr>
        <w:t>(speciﬁcally,</w:t>
      </w:r>
      <w:r>
        <w:rPr>
          <w:rFonts w:ascii="TQVRMS+Aptos"/>
          <w:color w:val="000000"/>
          <w:spacing w:val="1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Regulation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(EC)</w:t>
      </w:r>
      <w:r>
        <w:rPr>
          <w:rFonts w:ascii="TQVRMS+Aptos" w:hAnsi="TQVRMS+Aptos" w:cs="TQVRMS+Aptos"/>
          <w:color w:val="000000"/>
          <w:spacing w:val="-1"/>
          <w:sz w:val="24"/>
        </w:rPr>
        <w:cr/>
      </w:r>
      <w:r>
        <w:rPr>
          <w:rFonts w:ascii="TQVRMS+Aptos"/>
          <w:color w:val="000000"/>
          <w:spacing w:val="-5"/>
          <w:sz w:val="24"/>
        </w:rPr>
        <w:t>No.</w:t>
      </w:r>
      <w:r>
        <w:rPr>
          <w:rFonts w:ascii="TQVRMS+Aptos"/>
          <w:color w:val="000000"/>
          <w:spacing w:val="11"/>
          <w:sz w:val="24"/>
        </w:rPr>
        <w:t xml:space="preserve"> </w:t>
      </w:r>
      <w:r>
        <w:rPr>
          <w:rFonts w:ascii="TQVRMS+Aptos"/>
          <w:color w:val="000000"/>
          <w:sz w:val="24"/>
        </w:rPr>
        <w:t>810/2009</w:t>
      </w:r>
      <w:r>
        <w:rPr>
          <w:rFonts w:ascii="TQVRMS+Aptos"/>
          <w:color w:val="000000"/>
          <w:spacing w:val="10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July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13,</w:t>
      </w:r>
      <w:r>
        <w:rPr>
          <w:rFonts w:ascii="TQVRMS+Aptos"/>
          <w:color w:val="000000"/>
          <w:spacing w:val="10"/>
          <w:sz w:val="24"/>
        </w:rPr>
        <w:t xml:space="preserve"> </w:t>
      </w:r>
      <w:r>
        <w:rPr>
          <w:rFonts w:ascii="TQVRMS+Aptos"/>
          <w:color w:val="000000"/>
          <w:sz w:val="24"/>
        </w:rPr>
        <w:t>2009),</w:t>
      </w:r>
      <w:r>
        <w:rPr>
          <w:rFonts w:ascii="TQVRMS+Aptos"/>
          <w:color w:val="000000"/>
          <w:spacing w:val="1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z w:val="24"/>
        </w:rPr>
        <w:t>data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necessary</w:t>
      </w:r>
      <w:r>
        <w:rPr>
          <w:rFonts w:ascii="TQVRMS+Aptos"/>
          <w:color w:val="000000"/>
          <w:spacing w:val="11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for</w:t>
      </w:r>
      <w:r>
        <w:rPr>
          <w:rFonts w:ascii="TQVRMS+Aptos"/>
          <w:color w:val="000000"/>
          <w:spacing w:val="1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issuance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short-stay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/>
          <w:color w:val="000000"/>
          <w:sz w:val="24"/>
        </w:rPr>
        <w:t>visas</w:t>
      </w:r>
      <w:r>
        <w:rPr>
          <w:rFonts w:ascii="TQVRMS+Aptos"/>
          <w:color w:val="000000"/>
          <w:spacing w:val="11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will</w:t>
      </w:r>
      <w:r>
        <w:rPr>
          <w:rFonts w:ascii="TQVRMS+Aptos"/>
          <w:color w:val="000000"/>
          <w:spacing w:val="10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1"/>
          <w:sz w:val="24"/>
        </w:rPr>
        <w:t>be</w:t>
      </w:r>
      <w:r>
        <w:rPr>
          <w:rFonts w:ascii="TQVRMS+Aptos" w:hAnsi="TQVRMS+Aptos" w:cs="TQVRMS+Aptos"/>
          <w:color w:val="000000"/>
          <w:spacing w:val="1"/>
          <w:sz w:val="24"/>
        </w:rPr>
        <w:cr/>
      </w:r>
      <w:r>
        <w:rPr>
          <w:rFonts w:ascii="TQVRMS+Aptos"/>
          <w:color w:val="000000"/>
          <w:sz w:val="24"/>
        </w:rPr>
        <w:t>made</w:t>
      </w:r>
      <w:r>
        <w:rPr>
          <w:rFonts w:ascii="TQVRMS+Aptos"/>
          <w:color w:val="000000"/>
          <w:spacing w:val="44"/>
          <w:sz w:val="24"/>
        </w:rPr>
        <w:t xml:space="preserve"> </w:t>
      </w:r>
      <w:r>
        <w:rPr>
          <w:rFonts w:ascii="TQVRMS+Aptos"/>
          <w:color w:val="000000"/>
          <w:sz w:val="24"/>
        </w:rPr>
        <w:t>available</w:t>
      </w:r>
      <w:r>
        <w:rPr>
          <w:rFonts w:ascii="TQVRMS+Aptos"/>
          <w:color w:val="000000"/>
          <w:spacing w:val="4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4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z w:val="24"/>
        </w:rPr>
        <w:t>competent</w:t>
      </w:r>
      <w:r>
        <w:rPr>
          <w:rFonts w:ascii="TQVRMS+Aptos"/>
          <w:color w:val="000000"/>
          <w:spacing w:val="4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Italian</w:t>
      </w:r>
      <w:r>
        <w:rPr>
          <w:rFonts w:ascii="TQVRMS+Aptos"/>
          <w:color w:val="000000"/>
          <w:spacing w:val="44"/>
          <w:sz w:val="24"/>
        </w:rPr>
        <w:t xml:space="preserve"> </w:t>
      </w:r>
      <w:r>
        <w:rPr>
          <w:rFonts w:ascii="TQVRMS+Aptos"/>
          <w:color w:val="000000"/>
          <w:sz w:val="24"/>
        </w:rPr>
        <w:t>security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authorities,</w:t>
      </w:r>
      <w:r>
        <w:rPr>
          <w:rFonts w:ascii="TQVRMS+Aptos"/>
          <w:color w:val="000000"/>
          <w:spacing w:val="50"/>
          <w:sz w:val="24"/>
        </w:rPr>
        <w:t xml:space="preserve"> </w:t>
      </w:r>
      <w:r>
        <w:rPr>
          <w:rFonts w:ascii="TQVRMS+Aptos"/>
          <w:color w:val="000000"/>
          <w:sz w:val="24"/>
        </w:rPr>
        <w:t>as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well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/>
          <w:color w:val="000000"/>
          <w:sz w:val="24"/>
        </w:rPr>
        <w:t>as</w:t>
      </w:r>
      <w:r>
        <w:rPr>
          <w:rFonts w:ascii="TQVRMS+Aptos"/>
          <w:color w:val="000000"/>
          <w:spacing w:val="4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4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45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competent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authorities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the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European</w:t>
      </w:r>
      <w:r>
        <w:rPr>
          <w:rFonts w:ascii="TQVRMS+Aptos"/>
          <w:color w:val="000000"/>
          <w:spacing w:val="20"/>
          <w:sz w:val="24"/>
        </w:rPr>
        <w:t xml:space="preserve"> </w:t>
      </w:r>
      <w:r>
        <w:rPr>
          <w:rFonts w:ascii="TQVRMS+Aptos"/>
          <w:color w:val="000000"/>
          <w:sz w:val="24"/>
        </w:rPr>
        <w:t>Union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17"/>
          <w:sz w:val="24"/>
        </w:rPr>
        <w:t xml:space="preserve"> </w:t>
      </w:r>
      <w:r>
        <w:rPr>
          <w:rFonts w:ascii="TQVRMS+Aptos"/>
          <w:color w:val="000000"/>
          <w:sz w:val="24"/>
        </w:rPr>
        <w:t>other</w:t>
      </w:r>
      <w:r>
        <w:rPr>
          <w:rFonts w:ascii="TQVRMS+Aptos"/>
          <w:color w:val="000000"/>
          <w:spacing w:val="24"/>
          <w:sz w:val="24"/>
        </w:rPr>
        <w:t xml:space="preserve"> </w:t>
      </w:r>
      <w:r>
        <w:rPr>
          <w:rFonts w:ascii="TQVRMS+Aptos"/>
          <w:color w:val="000000"/>
          <w:sz w:val="24"/>
        </w:rPr>
        <w:t>Member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States.</w:t>
      </w:r>
      <w:r>
        <w:rPr>
          <w:rFonts w:ascii="TQVRMS+Aptos"/>
          <w:color w:val="000000"/>
          <w:spacing w:val="2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For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all</w:t>
      </w:r>
      <w:r>
        <w:rPr>
          <w:rFonts w:ascii="TQVRMS+Aptos"/>
          <w:color w:val="000000"/>
          <w:spacing w:val="21"/>
          <w:sz w:val="24"/>
        </w:rPr>
        <w:t xml:space="preserve"> </w:t>
      </w:r>
      <w:r>
        <w:rPr>
          <w:rFonts w:ascii="TQVRMS+Aptos"/>
          <w:color w:val="000000"/>
          <w:sz w:val="24"/>
        </w:rPr>
        <w:t>other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types</w:t>
      </w:r>
      <w:r>
        <w:rPr>
          <w:rFonts w:ascii="TQVRMS+Aptos"/>
          <w:color w:val="000000"/>
          <w:spacing w:val="19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1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visas,</w:t>
      </w:r>
      <w:r>
        <w:rPr>
          <w:rFonts w:ascii="TQVRMS+Aptos"/>
          <w:color w:val="000000"/>
          <w:spacing w:val="20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the</w:t>
      </w:r>
      <w:r>
        <w:rPr>
          <w:rFonts w:ascii="TQVRMS+Aptos" w:hAnsi="TQVRMS+Aptos" w:cs="TQVRMS+Aptos"/>
          <w:color w:val="000000"/>
          <w:spacing w:val="-1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will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z w:val="24"/>
        </w:rPr>
        <w:t>be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made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z w:val="24"/>
        </w:rPr>
        <w:t>available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to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competent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Italian security</w:t>
      </w:r>
      <w:r>
        <w:rPr>
          <w:rFonts w:ascii="TQVRMS+Aptos"/>
          <w:color w:val="000000"/>
          <w:spacing w:val="-1"/>
          <w:sz w:val="24"/>
        </w:rPr>
        <w:t xml:space="preserve"> authorities.</w:t>
      </w:r>
    </w:p>
    <w:p w14:paraId="58A832E1" w14:textId="77777777" w:rsidR="009942DD" w:rsidRDefault="00000000">
      <w:pPr>
        <w:spacing w:before="358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8.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pacing w:val="-2"/>
          <w:sz w:val="24"/>
          <w:u w:val="single"/>
        </w:rPr>
        <w:t>Data</w:t>
      </w:r>
      <w:r>
        <w:rPr>
          <w:rFonts w:ascii="TQVRMS+Aptos"/>
          <w:color w:val="000000"/>
          <w:spacing w:val="2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retention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period</w:t>
      </w:r>
    </w:p>
    <w:p w14:paraId="47B4BEB9" w14:textId="77777777" w:rsidR="009942DD" w:rsidRDefault="00000000">
      <w:pPr>
        <w:spacing w:before="0" w:after="0" w:line="337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pacing w:val="-2"/>
          <w:sz w:val="24"/>
        </w:rPr>
        <w:t xml:space="preserve">Data will </w:t>
      </w:r>
      <w:r>
        <w:rPr>
          <w:rFonts w:ascii="TQVRMS+Aptos"/>
          <w:color w:val="000000"/>
          <w:spacing w:val="1"/>
          <w:sz w:val="24"/>
        </w:rPr>
        <w:t>be</w:t>
      </w:r>
      <w:r>
        <w:rPr>
          <w:rFonts w:ascii="TQVRMS+Aptos"/>
          <w:color w:val="000000"/>
          <w:spacing w:val="-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stored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</w:t>
      </w:r>
      <w:r>
        <w:rPr>
          <w:rFonts w:ascii="TQVRMS+Aptos"/>
          <w:color w:val="000000"/>
          <w:spacing w:val="-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z w:val="24"/>
        </w:rPr>
        <w:t>VIS</w:t>
      </w:r>
      <w:r>
        <w:rPr>
          <w:rFonts w:ascii="TQVRMS+Aptos"/>
          <w:color w:val="000000"/>
          <w:spacing w:val="-5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for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-4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maximum</w:t>
      </w:r>
      <w:r>
        <w:rPr>
          <w:rFonts w:ascii="TQVRMS+Aptos"/>
          <w:color w:val="000000"/>
          <w:spacing w:val="-6"/>
          <w:sz w:val="24"/>
        </w:rPr>
        <w:t xml:space="preserve"> </w:t>
      </w:r>
      <w:r>
        <w:rPr>
          <w:rFonts w:ascii="TQVRMS+Aptos"/>
          <w:color w:val="000000"/>
          <w:sz w:val="24"/>
        </w:rPr>
        <w:t>period</w:t>
      </w:r>
      <w:r>
        <w:rPr>
          <w:rFonts w:ascii="TQVRMS+Aptos"/>
          <w:color w:val="000000"/>
          <w:spacing w:val="-4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-6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ﬁve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years.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Upon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expiration</w:t>
      </w:r>
      <w:r>
        <w:rPr>
          <w:rFonts w:ascii="TQVRMS+Aptos"/>
          <w:color w:val="000000"/>
          <w:spacing w:val="-4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-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 xml:space="preserve">this </w:t>
      </w:r>
      <w:r>
        <w:rPr>
          <w:rFonts w:ascii="TQVRMS+Aptos" w:hAnsi="TQVRMS+Aptos" w:cs="TQVRMS+Aptos"/>
          <w:color w:val="000000"/>
          <w:sz w:val="24"/>
        </w:rPr>
        <w:t>period,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z w:val="24"/>
        </w:rPr>
        <w:t>personal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relating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Schengen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z w:val="24"/>
        </w:rPr>
        <w:t>visas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/>
          <w:color w:val="000000"/>
          <w:sz w:val="24"/>
        </w:rPr>
        <w:t>(short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stays)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issued</w:t>
      </w:r>
      <w:r>
        <w:rPr>
          <w:rFonts w:ascii="TQVRMS+Aptos"/>
          <w:color w:val="000000"/>
          <w:spacing w:val="16"/>
          <w:sz w:val="24"/>
        </w:rPr>
        <w:t xml:space="preserve"> </w:t>
      </w:r>
      <w:r>
        <w:rPr>
          <w:rFonts w:ascii="TQVRMS+Aptos"/>
          <w:color w:val="000000"/>
          <w:spacing w:val="-3"/>
          <w:sz w:val="24"/>
        </w:rPr>
        <w:t>by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z w:val="24"/>
        </w:rPr>
        <w:t>Italy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will</w:t>
      </w:r>
      <w:r>
        <w:rPr>
          <w:rFonts w:ascii="TQVRMS+Aptos"/>
          <w:color w:val="000000"/>
          <w:spacing w:val="10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be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transferred</w:t>
      </w:r>
      <w:r>
        <w:rPr>
          <w:rFonts w:ascii="TQVRMS+Aptos"/>
          <w:color w:val="000000"/>
          <w:spacing w:val="1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the</w:t>
      </w:r>
      <w:r>
        <w:rPr>
          <w:rFonts w:ascii="TQVRMS+Aptos" w:hAnsi="TQVRMS+Aptos" w:cs="TQVRMS+Aptos"/>
          <w:color w:val="000000"/>
          <w:spacing w:val="-1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national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archive.</w:t>
      </w:r>
      <w:r>
        <w:rPr>
          <w:rFonts w:ascii="TQVRMS+Aptos"/>
          <w:color w:val="000000"/>
          <w:spacing w:val="24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In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this</w:t>
      </w:r>
      <w:r>
        <w:rPr>
          <w:rFonts w:ascii="TQVRMS+Aptos"/>
          <w:color w:val="000000"/>
          <w:spacing w:val="2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archive,</w:t>
      </w:r>
      <w:r>
        <w:rPr>
          <w:rFonts w:ascii="TQVRMS+Aptos"/>
          <w:color w:val="000000"/>
          <w:spacing w:val="2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z w:val="24"/>
        </w:rPr>
        <w:t>data</w:t>
      </w:r>
      <w:r>
        <w:rPr>
          <w:rFonts w:ascii="TQVRMS+Aptos"/>
          <w:color w:val="000000"/>
          <w:spacing w:val="28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will</w:t>
      </w:r>
      <w:r>
        <w:rPr>
          <w:rFonts w:ascii="TQVRMS+Aptos"/>
          <w:color w:val="000000"/>
          <w:spacing w:val="26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be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retained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indeﬁnitely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28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meet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z w:val="24"/>
        </w:rPr>
        <w:t>various</w:t>
      </w:r>
      <w:r>
        <w:rPr>
          <w:rFonts w:ascii="TQVRMS+Aptos"/>
          <w:color w:val="000000"/>
          <w:spacing w:val="22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1"/>
          <w:sz w:val="24"/>
        </w:rPr>
        <w:t>needs</w:t>
      </w:r>
      <w:r>
        <w:rPr>
          <w:rFonts w:ascii="TQVRMS+Aptos" w:hAnsi="TQVRMS+Aptos" w:cs="TQVRMS+Aptos"/>
          <w:color w:val="000000"/>
          <w:spacing w:val="1"/>
          <w:sz w:val="24"/>
        </w:rPr>
        <w:cr/>
      </w:r>
      <w:r>
        <w:rPr>
          <w:rFonts w:ascii="TQVRMS+Aptos"/>
          <w:color w:val="000000"/>
          <w:sz w:val="24"/>
        </w:rPr>
        <w:t>such</w:t>
      </w:r>
      <w:r>
        <w:rPr>
          <w:rFonts w:ascii="TQVRMS+Aptos"/>
          <w:color w:val="000000"/>
          <w:spacing w:val="63"/>
          <w:sz w:val="24"/>
        </w:rPr>
        <w:t xml:space="preserve"> </w:t>
      </w:r>
      <w:r>
        <w:rPr>
          <w:rFonts w:ascii="TQVRMS+Aptos"/>
          <w:color w:val="000000"/>
          <w:sz w:val="24"/>
        </w:rPr>
        <w:t>as</w:t>
      </w:r>
      <w:r>
        <w:rPr>
          <w:rFonts w:ascii="TQVRMS+Aptos"/>
          <w:color w:val="000000"/>
          <w:spacing w:val="6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national</w:t>
      </w:r>
      <w:r>
        <w:rPr>
          <w:rFonts w:ascii="TQVRMS+Aptos"/>
          <w:color w:val="000000"/>
          <w:spacing w:val="65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security,</w:t>
      </w:r>
      <w:r>
        <w:rPr>
          <w:rFonts w:ascii="TQVRMS+Aptos"/>
          <w:color w:val="000000"/>
          <w:spacing w:val="6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6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investigation</w:t>
      </w:r>
      <w:r>
        <w:rPr>
          <w:rFonts w:ascii="TQVRMS+Aptos"/>
          <w:color w:val="000000"/>
          <w:spacing w:val="63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62"/>
          <w:sz w:val="24"/>
        </w:rPr>
        <w:t xml:space="preserve"> </w:t>
      </w:r>
      <w:r>
        <w:rPr>
          <w:rFonts w:ascii="TQVRMS+Aptos"/>
          <w:color w:val="000000"/>
          <w:sz w:val="24"/>
        </w:rPr>
        <w:t>potential</w:t>
      </w:r>
      <w:r>
        <w:rPr>
          <w:rFonts w:ascii="TQVRMS+Aptos"/>
          <w:color w:val="000000"/>
          <w:spacing w:val="6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disputes,</w:t>
      </w:r>
      <w:r>
        <w:rPr>
          <w:rFonts w:ascii="TQVRMS+Aptos"/>
          <w:color w:val="000000"/>
          <w:spacing w:val="64"/>
          <w:sz w:val="24"/>
        </w:rPr>
        <w:t xml:space="preserve"> </w:t>
      </w:r>
      <w:r>
        <w:rPr>
          <w:rFonts w:ascii="TQVRMS+Aptos"/>
          <w:color w:val="000000"/>
          <w:spacing w:val="3"/>
          <w:sz w:val="24"/>
        </w:rPr>
        <w:t>or</w:t>
      </w:r>
      <w:r>
        <w:rPr>
          <w:rFonts w:ascii="TQVRMS+Aptos"/>
          <w:color w:val="000000"/>
          <w:spacing w:val="59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research</w:t>
      </w:r>
      <w:r>
        <w:rPr>
          <w:rFonts w:ascii="TQVRMS+Aptos"/>
          <w:color w:val="000000"/>
          <w:spacing w:val="64"/>
          <w:sz w:val="24"/>
        </w:rPr>
        <w:t xml:space="preserve"> </w:t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65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study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activities.</w:t>
      </w:r>
    </w:p>
    <w:p w14:paraId="7C05A901" w14:textId="77777777" w:rsidR="009942DD" w:rsidRDefault="00000000">
      <w:pPr>
        <w:spacing w:before="358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9.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Rights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of</w:t>
      </w:r>
      <w:r>
        <w:rPr>
          <w:rFonts w:ascii="TQVRMS+Aptos"/>
          <w:color w:val="000000"/>
          <w:spacing w:val="-2"/>
          <w:sz w:val="24"/>
          <w:u w:val="single"/>
        </w:rPr>
        <w:t xml:space="preserve"> </w:t>
      </w:r>
      <w:r>
        <w:rPr>
          <w:rFonts w:ascii="TQVRMS+Aptos"/>
          <w:color w:val="000000"/>
          <w:spacing w:val="1"/>
          <w:sz w:val="24"/>
          <w:u w:val="single"/>
        </w:rPr>
        <w:t>the</w:t>
      </w:r>
      <w:r>
        <w:rPr>
          <w:rFonts w:ascii="TQVRMS+Aptos"/>
          <w:color w:val="000000"/>
          <w:sz w:val="24"/>
          <w:u w:val="single"/>
        </w:rPr>
        <w:t xml:space="preserve"> </w:t>
      </w:r>
      <w:r>
        <w:rPr>
          <w:rFonts w:ascii="TQVRMS+Aptos"/>
          <w:color w:val="000000"/>
          <w:spacing w:val="-2"/>
          <w:sz w:val="24"/>
          <w:u w:val="single"/>
        </w:rPr>
        <w:t>Data</w:t>
      </w:r>
      <w:r>
        <w:rPr>
          <w:rFonts w:ascii="TQVRMS+Aptos"/>
          <w:color w:val="000000"/>
          <w:spacing w:val="2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Subject</w:t>
      </w:r>
    </w:p>
    <w:p w14:paraId="0031777D" w14:textId="61E5E005" w:rsidR="009942DD" w:rsidRDefault="00000000">
      <w:pPr>
        <w:spacing w:before="0" w:after="0" w:line="337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z w:val="24"/>
        </w:rPr>
        <w:t>The</w:t>
      </w:r>
      <w:r>
        <w:rPr>
          <w:rFonts w:ascii="TQVRMS+Aptos"/>
          <w:color w:val="000000"/>
          <w:spacing w:val="2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29"/>
          <w:sz w:val="24"/>
        </w:rPr>
        <w:t xml:space="preserve"> </w:t>
      </w:r>
      <w:r>
        <w:rPr>
          <w:rFonts w:ascii="TQVRMS+Aptos"/>
          <w:color w:val="000000"/>
          <w:sz w:val="24"/>
        </w:rPr>
        <w:t>subject</w:t>
      </w:r>
      <w:r>
        <w:rPr>
          <w:rFonts w:ascii="TQVRMS+Aptos"/>
          <w:color w:val="000000"/>
          <w:spacing w:val="26"/>
          <w:sz w:val="24"/>
        </w:rPr>
        <w:t xml:space="preserve"> </w:t>
      </w:r>
      <w:r>
        <w:rPr>
          <w:rFonts w:ascii="TQVRMS+Aptos"/>
          <w:color w:val="000000"/>
          <w:sz w:val="24"/>
        </w:rPr>
        <w:t>may</w:t>
      </w:r>
      <w:r>
        <w:rPr>
          <w:rFonts w:ascii="TQVRMS+Aptos"/>
          <w:color w:val="000000"/>
          <w:spacing w:val="32"/>
          <w:sz w:val="24"/>
        </w:rPr>
        <w:t xml:space="preserve"> </w:t>
      </w:r>
      <w:r>
        <w:rPr>
          <w:rFonts w:ascii="TQVRMS+Aptos"/>
          <w:color w:val="000000"/>
          <w:sz w:val="24"/>
        </w:rPr>
        <w:t>request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access</w:t>
      </w:r>
      <w:r>
        <w:rPr>
          <w:rFonts w:ascii="TQVRMS+Aptos"/>
          <w:color w:val="000000"/>
          <w:spacing w:val="3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28"/>
          <w:sz w:val="24"/>
        </w:rPr>
        <w:t xml:space="preserve"> </w:t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29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rectiﬁcation</w:t>
      </w:r>
      <w:r>
        <w:rPr>
          <w:rFonts w:ascii="TQVRMS+Aptos"/>
          <w:color w:val="000000"/>
          <w:spacing w:val="27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30"/>
          <w:sz w:val="24"/>
        </w:rPr>
        <w:t xml:space="preserve"> </w:t>
      </w:r>
      <w:r>
        <w:rPr>
          <w:rFonts w:ascii="TQVRMS+Aptos"/>
          <w:color w:val="000000"/>
          <w:sz w:val="24"/>
        </w:rPr>
        <w:t>their</w:t>
      </w:r>
      <w:r>
        <w:rPr>
          <w:rFonts w:ascii="TQVRMS+Aptos"/>
          <w:color w:val="000000"/>
          <w:spacing w:val="31"/>
          <w:sz w:val="24"/>
        </w:rPr>
        <w:t xml:space="preserve"> </w:t>
      </w:r>
      <w:r>
        <w:rPr>
          <w:rFonts w:ascii="TQVRMS+Aptos"/>
          <w:color w:val="000000"/>
          <w:sz w:val="24"/>
        </w:rPr>
        <w:t>personal</w:t>
      </w:r>
      <w:r>
        <w:rPr>
          <w:rFonts w:ascii="TQVRMS+Aptos"/>
          <w:color w:val="000000"/>
          <w:spacing w:val="2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data.</w:t>
      </w:r>
      <w:r>
        <w:rPr>
          <w:rFonts w:ascii="TQVRMS+Aptos"/>
          <w:color w:val="000000"/>
          <w:spacing w:val="28"/>
          <w:sz w:val="24"/>
        </w:rPr>
        <w:t xml:space="preserve"> </w:t>
      </w:r>
      <w:r>
        <w:rPr>
          <w:rFonts w:ascii="TQVRMS+Aptos"/>
          <w:color w:val="000000"/>
          <w:sz w:val="24"/>
        </w:rPr>
        <w:t>Within</w:t>
      </w:r>
      <w:r>
        <w:rPr>
          <w:rFonts w:ascii="TQVRMS+Aptos"/>
          <w:color w:val="000000"/>
          <w:spacing w:val="27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1"/>
          <w:sz w:val="24"/>
        </w:rPr>
        <w:t>the</w:t>
      </w:r>
      <w:r>
        <w:rPr>
          <w:rFonts w:ascii="TQVRMS+Aptos" w:hAnsi="TQVRMS+Aptos" w:cs="TQVRMS+Aptos"/>
          <w:color w:val="000000"/>
          <w:spacing w:val="1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limits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z w:val="24"/>
        </w:rPr>
        <w:t>set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forth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/>
          <w:color w:val="000000"/>
          <w:spacing w:val="-3"/>
          <w:sz w:val="24"/>
        </w:rPr>
        <w:t>by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applicable</w:t>
      </w:r>
      <w:r>
        <w:rPr>
          <w:rFonts w:ascii="TQVRMS+Aptos"/>
          <w:color w:val="000000"/>
          <w:spacing w:val="4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law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and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without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prejudice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pacing w:val="2"/>
          <w:sz w:val="24"/>
        </w:rPr>
        <w:t>to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z w:val="24"/>
        </w:rPr>
        <w:t>any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/>
          <w:color w:val="000000"/>
          <w:sz w:val="24"/>
        </w:rPr>
        <w:t>consequences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z w:val="24"/>
        </w:rPr>
        <w:t>for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outcome</w:t>
      </w:r>
      <w:r>
        <w:rPr>
          <w:rFonts w:ascii="TQVRMS+Aptos" w:hAnsi="TQVRMS+Aptos" w:cs="TQVRMS+Aptos"/>
          <w:color w:val="000000"/>
          <w:spacing w:val="-1"/>
          <w:sz w:val="24"/>
        </w:rPr>
        <w:cr/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1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visa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/>
          <w:color w:val="000000"/>
          <w:sz w:val="24"/>
        </w:rPr>
        <w:t>application,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z w:val="24"/>
        </w:rPr>
        <w:t>subject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z w:val="24"/>
        </w:rPr>
        <w:t>may</w:t>
      </w:r>
      <w:r>
        <w:rPr>
          <w:rFonts w:ascii="TQVRMS+Aptos"/>
          <w:color w:val="000000"/>
          <w:spacing w:val="8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also</w:t>
      </w:r>
      <w:r>
        <w:rPr>
          <w:rFonts w:ascii="TQVRMS+Aptos"/>
          <w:color w:val="000000"/>
          <w:spacing w:val="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request</w:t>
      </w:r>
      <w:r>
        <w:rPr>
          <w:rFonts w:ascii="TQVRMS+Aptos"/>
          <w:color w:val="000000"/>
          <w:spacing w:val="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erasure</w:t>
      </w:r>
      <w:r>
        <w:rPr>
          <w:rFonts w:ascii="TQVRMS+Aptos"/>
          <w:color w:val="000000"/>
          <w:spacing w:val="10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z w:val="24"/>
        </w:rPr>
        <w:t>such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data,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z w:val="24"/>
        </w:rPr>
        <w:t>as</w:t>
      </w:r>
      <w:r>
        <w:rPr>
          <w:rFonts w:ascii="TQVRMS+Aptos"/>
          <w:color w:val="000000"/>
          <w:spacing w:val="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well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as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3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restriction</w:t>
      </w:r>
      <w:r>
        <w:rPr>
          <w:rFonts w:ascii="TQVRMS+Aptos"/>
          <w:color w:val="000000"/>
          <w:spacing w:val="31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3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processing</w:t>
      </w:r>
      <w:r>
        <w:rPr>
          <w:rFonts w:ascii="TQVRMS+Aptos"/>
          <w:color w:val="000000"/>
          <w:spacing w:val="31"/>
          <w:sz w:val="24"/>
        </w:rPr>
        <w:t xml:space="preserve"> </w:t>
      </w:r>
      <w:r>
        <w:rPr>
          <w:rFonts w:ascii="TQVRMS+Aptos"/>
          <w:color w:val="000000"/>
          <w:sz w:val="24"/>
        </w:rPr>
        <w:t>or</w:t>
      </w:r>
      <w:r>
        <w:rPr>
          <w:rFonts w:ascii="TQVRMS+Aptos"/>
          <w:color w:val="000000"/>
          <w:spacing w:val="30"/>
          <w:sz w:val="24"/>
        </w:rPr>
        <w:t xml:space="preserve"> </w:t>
      </w:r>
      <w:r>
        <w:rPr>
          <w:rFonts w:ascii="TQVRMS+Aptos"/>
          <w:color w:val="000000"/>
          <w:sz w:val="24"/>
        </w:rPr>
        <w:t>objection</w:t>
      </w:r>
      <w:r>
        <w:rPr>
          <w:rFonts w:ascii="TQVRMS+Aptos"/>
          <w:color w:val="000000"/>
          <w:spacing w:val="3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3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processing.</w:t>
      </w:r>
      <w:r>
        <w:rPr>
          <w:rFonts w:ascii="TQVRMS+Aptos"/>
          <w:color w:val="000000"/>
          <w:spacing w:val="31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In</w:t>
      </w:r>
      <w:r>
        <w:rPr>
          <w:rFonts w:ascii="TQVRMS+Aptos"/>
          <w:color w:val="000000"/>
          <w:spacing w:val="29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particular,</w:t>
      </w:r>
      <w:r>
        <w:rPr>
          <w:rFonts w:ascii="TQVRMS+Aptos"/>
          <w:color w:val="000000"/>
          <w:spacing w:val="3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33"/>
          <w:sz w:val="24"/>
        </w:rPr>
        <w:t xml:space="preserve"> </w:t>
      </w:r>
      <w:r>
        <w:rPr>
          <w:rFonts w:ascii="TQVRMS+Aptos"/>
          <w:color w:val="000000"/>
          <w:sz w:val="24"/>
        </w:rPr>
        <w:t>data</w:t>
      </w:r>
      <w:r>
        <w:rPr>
          <w:rFonts w:ascii="TQVRMS+Aptos"/>
          <w:color w:val="000000"/>
          <w:spacing w:val="32"/>
          <w:sz w:val="24"/>
        </w:rPr>
        <w:t xml:space="preserve"> </w:t>
      </w:r>
      <w:r>
        <w:rPr>
          <w:rFonts w:ascii="TQVRMS+Aptos"/>
          <w:color w:val="000000"/>
          <w:sz w:val="24"/>
        </w:rPr>
        <w:t>subject</w:t>
      </w:r>
      <w:r>
        <w:rPr>
          <w:rFonts w:ascii="TQVRMS+Aptos"/>
          <w:color w:val="000000"/>
          <w:spacing w:val="40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may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z w:val="24"/>
        </w:rPr>
        <w:t>request</w:t>
      </w:r>
      <w:r>
        <w:rPr>
          <w:rFonts w:ascii="TQVRMS+Aptos"/>
          <w:color w:val="000000"/>
          <w:spacing w:val="-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 xml:space="preserve">erasure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-6"/>
          <w:sz w:val="24"/>
        </w:rPr>
        <w:t xml:space="preserve"> </w:t>
      </w:r>
      <w:r>
        <w:rPr>
          <w:rFonts w:ascii="TQVRMS+Aptos"/>
          <w:color w:val="000000"/>
          <w:sz w:val="24"/>
        </w:rPr>
        <w:t>their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personal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z w:val="24"/>
        </w:rPr>
        <w:t>entered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</w:t>
      </w:r>
      <w:r>
        <w:rPr>
          <w:rFonts w:ascii="TQVRMS+Aptos"/>
          <w:color w:val="000000"/>
          <w:spacing w:val="-4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z w:val="24"/>
        </w:rPr>
        <w:t xml:space="preserve">VIS </w:t>
      </w:r>
      <w:r>
        <w:rPr>
          <w:rFonts w:ascii="TQVRMS+Aptos"/>
          <w:color w:val="000000"/>
          <w:spacing w:val="-2"/>
          <w:sz w:val="24"/>
        </w:rPr>
        <w:t>if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z w:val="24"/>
        </w:rPr>
        <w:t>they</w:t>
      </w:r>
      <w:r>
        <w:rPr>
          <w:rFonts w:ascii="TQVRMS+Aptos"/>
          <w:color w:val="000000"/>
          <w:spacing w:val="-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acquire</w:t>
      </w:r>
      <w:r>
        <w:rPr>
          <w:rFonts w:ascii="TQVRMS+Aptos"/>
          <w:color w:val="000000"/>
          <w:spacing w:val="10"/>
          <w:sz w:val="24"/>
        </w:rPr>
        <w:t xml:space="preserve"> </w:t>
      </w:r>
      <w:r>
        <w:rPr>
          <w:rFonts w:ascii="TQVRMS+Aptos"/>
          <w:color w:val="000000"/>
          <w:sz w:val="24"/>
        </w:rPr>
        <w:t>citizenship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-6"/>
          <w:sz w:val="24"/>
        </w:rPr>
        <w:t xml:space="preserve"> </w:t>
      </w:r>
      <w:r>
        <w:rPr>
          <w:rFonts w:ascii="TQVRMS+Aptos"/>
          <w:color w:val="000000"/>
          <w:sz w:val="24"/>
        </w:rPr>
        <w:t xml:space="preserve">an </w:t>
      </w:r>
      <w:r>
        <w:rPr>
          <w:rFonts w:ascii="TQVRMS+Aptos" w:hAnsi="TQVRMS+Aptos" w:cs="TQVRMS+Aptos"/>
          <w:color w:val="000000"/>
          <w:spacing w:val="-2"/>
          <w:sz w:val="24"/>
        </w:rPr>
        <w:t>EU</w:t>
      </w:r>
      <w:r>
        <w:rPr>
          <w:rFonts w:ascii="TQVRMS+Aptos" w:hAnsi="TQVRMS+Aptos" w:cs="TQVRMS+Aptos"/>
          <w:color w:val="000000"/>
          <w:spacing w:val="-2"/>
          <w:sz w:val="24"/>
        </w:rPr>
        <w:cr/>
      </w:r>
      <w:r>
        <w:rPr>
          <w:rFonts w:ascii="TQVRMS+Aptos"/>
          <w:color w:val="000000"/>
          <w:sz w:val="24"/>
        </w:rPr>
        <w:t>Member</w:t>
      </w:r>
      <w:r>
        <w:rPr>
          <w:rFonts w:ascii="TQVRMS+Aptos"/>
          <w:color w:val="000000"/>
          <w:spacing w:val="46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State</w:t>
      </w:r>
      <w:r>
        <w:rPr>
          <w:rFonts w:ascii="TQVRMS+Aptos"/>
          <w:color w:val="000000"/>
          <w:spacing w:val="5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within</w:t>
      </w:r>
      <w:r>
        <w:rPr>
          <w:rFonts w:ascii="TQVRMS+Aptos"/>
          <w:color w:val="000000"/>
          <w:spacing w:val="52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ﬁve</w:t>
      </w:r>
      <w:r>
        <w:rPr>
          <w:rFonts w:ascii="TQVRMS+Aptos"/>
          <w:color w:val="000000"/>
          <w:spacing w:val="4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years</w:t>
      </w:r>
      <w:r>
        <w:rPr>
          <w:rFonts w:ascii="TQVRMS+Aptos"/>
          <w:color w:val="000000"/>
          <w:spacing w:val="47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4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53"/>
          <w:sz w:val="24"/>
        </w:rPr>
        <w:t xml:space="preserve"> </w:t>
      </w:r>
      <w:r>
        <w:rPr>
          <w:rFonts w:ascii="TQVRMS+Aptos"/>
          <w:color w:val="000000"/>
          <w:sz w:val="24"/>
        </w:rPr>
        <w:t>decision</w:t>
      </w:r>
      <w:r>
        <w:rPr>
          <w:rFonts w:ascii="TQVRMS+Aptos"/>
          <w:color w:val="000000"/>
          <w:spacing w:val="4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52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grant</w:t>
      </w:r>
      <w:r>
        <w:rPr>
          <w:rFonts w:ascii="TQVRMS+Aptos"/>
          <w:color w:val="000000"/>
          <w:spacing w:val="59"/>
          <w:sz w:val="24"/>
        </w:rPr>
        <w:t xml:space="preserve"> </w:t>
      </w:r>
      <w:r>
        <w:rPr>
          <w:rFonts w:ascii="TQVRMS+Aptos"/>
          <w:color w:val="000000"/>
          <w:sz w:val="24"/>
        </w:rPr>
        <w:t>or</w:t>
      </w:r>
      <w:r>
        <w:rPr>
          <w:rFonts w:ascii="TQVRMS+Aptos"/>
          <w:color w:val="000000"/>
          <w:spacing w:val="46"/>
          <w:sz w:val="24"/>
        </w:rPr>
        <w:t xml:space="preserve"> </w:t>
      </w:r>
      <w:r>
        <w:rPr>
          <w:rFonts w:ascii="TQVRMS+Aptos"/>
          <w:color w:val="000000"/>
          <w:sz w:val="24"/>
        </w:rPr>
        <w:t>refuse</w:t>
      </w:r>
      <w:r>
        <w:rPr>
          <w:rFonts w:ascii="TQVRMS+Aptos"/>
          <w:color w:val="000000"/>
          <w:spacing w:val="4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49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entry</w:t>
      </w:r>
      <w:r>
        <w:rPr>
          <w:rFonts w:ascii="TQVRMS+Aptos"/>
          <w:color w:val="000000"/>
          <w:spacing w:val="46"/>
          <w:sz w:val="24"/>
        </w:rPr>
        <w:t xml:space="preserve"> </w:t>
      </w:r>
      <w:r>
        <w:rPr>
          <w:rFonts w:ascii="TQVRMS+Aptos"/>
          <w:color w:val="000000"/>
          <w:sz w:val="24"/>
        </w:rPr>
        <w:t>visa,</w:t>
      </w:r>
      <w:r>
        <w:rPr>
          <w:rFonts w:ascii="TQVRMS+Aptos"/>
          <w:color w:val="000000"/>
          <w:spacing w:val="47"/>
          <w:sz w:val="24"/>
        </w:rPr>
        <w:t xml:space="preserve"> </w:t>
      </w:r>
      <w:r>
        <w:rPr>
          <w:rFonts w:ascii="TQVRMS+Aptos"/>
          <w:color w:val="000000"/>
          <w:sz w:val="24"/>
        </w:rPr>
        <w:t>or</w:t>
      </w:r>
      <w:r>
        <w:rPr>
          <w:rFonts w:ascii="TQVRMS+Aptos"/>
          <w:color w:val="000000"/>
          <w:spacing w:val="4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if</w:t>
      </w:r>
      <w:r>
        <w:rPr>
          <w:rFonts w:ascii="TQVRMS+Aptos"/>
          <w:color w:val="000000"/>
          <w:spacing w:val="52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the</w:t>
      </w:r>
      <w:r>
        <w:rPr>
          <w:rFonts w:ascii="TQVRMS+Aptos" w:hAnsi="TQVRMS+Aptos" w:cs="TQVRMS+Aptos"/>
          <w:color w:val="000000"/>
          <w:spacing w:val="-1"/>
          <w:sz w:val="24"/>
        </w:rPr>
        <w:cr/>
      </w:r>
      <w:r>
        <w:rPr>
          <w:rFonts w:ascii="TQVRMS+Aptos"/>
          <w:color w:val="000000"/>
          <w:sz w:val="24"/>
        </w:rPr>
        <w:t>competent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administrative</w:t>
      </w:r>
      <w:r>
        <w:rPr>
          <w:rFonts w:ascii="TQVRMS+Aptos"/>
          <w:color w:val="000000"/>
          <w:spacing w:val="13"/>
          <w:sz w:val="24"/>
        </w:rPr>
        <w:t xml:space="preserve"> </w:t>
      </w:r>
      <w:r>
        <w:rPr>
          <w:rFonts w:ascii="TQVRMS+Aptos"/>
          <w:color w:val="000000"/>
          <w:sz w:val="24"/>
        </w:rPr>
        <w:t>or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/>
          <w:color w:val="000000"/>
          <w:sz w:val="24"/>
        </w:rPr>
        <w:t>judicial</w:t>
      </w:r>
      <w:r>
        <w:rPr>
          <w:rFonts w:ascii="TQVRMS+Aptos"/>
          <w:color w:val="000000"/>
          <w:spacing w:val="13"/>
          <w:sz w:val="24"/>
        </w:rPr>
        <w:t xml:space="preserve"> </w:t>
      </w:r>
      <w:r>
        <w:rPr>
          <w:rFonts w:ascii="TQVRMS+Aptos"/>
          <w:color w:val="000000"/>
          <w:sz w:val="24"/>
        </w:rPr>
        <w:t>authority</w:t>
      </w:r>
      <w:r>
        <w:rPr>
          <w:rFonts w:ascii="TQVRMS+Aptos"/>
          <w:color w:val="000000"/>
          <w:spacing w:val="20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ﬁnally</w:t>
      </w:r>
      <w:r>
        <w:rPr>
          <w:rFonts w:ascii="TQVRMS+Aptos"/>
          <w:color w:val="000000"/>
          <w:spacing w:val="1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orders</w:t>
      </w:r>
      <w:r>
        <w:rPr>
          <w:rFonts w:ascii="TQVRMS+Aptos"/>
          <w:color w:val="000000"/>
          <w:spacing w:val="1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13"/>
          <w:sz w:val="24"/>
        </w:rPr>
        <w:t xml:space="preserve"> </w:t>
      </w:r>
      <w:r>
        <w:rPr>
          <w:rFonts w:ascii="TQVRMS+Aptos"/>
          <w:color w:val="000000"/>
          <w:sz w:val="24"/>
        </w:rPr>
        <w:t>annulment</w:t>
      </w:r>
      <w:r>
        <w:rPr>
          <w:rFonts w:ascii="TQVRMS+Aptos"/>
          <w:color w:val="000000"/>
          <w:spacing w:val="9"/>
          <w:sz w:val="24"/>
        </w:rPr>
        <w:t xml:space="preserve"> </w:t>
      </w:r>
      <w:r>
        <w:rPr>
          <w:rFonts w:ascii="TQVRMS+Aptos"/>
          <w:color w:val="000000"/>
          <w:spacing w:val="3"/>
          <w:sz w:val="24"/>
        </w:rPr>
        <w:t>of</w:t>
      </w:r>
      <w:r>
        <w:rPr>
          <w:rFonts w:ascii="TQVRMS+Aptos"/>
          <w:color w:val="000000"/>
          <w:spacing w:val="11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the</w:t>
      </w:r>
      <w:r>
        <w:rPr>
          <w:rFonts w:ascii="TQVRMS+Aptos"/>
          <w:color w:val="000000"/>
          <w:spacing w:val="11"/>
          <w:sz w:val="24"/>
        </w:rPr>
        <w:t xml:space="preserve"> </w:t>
      </w:r>
      <w:r>
        <w:rPr>
          <w:rFonts w:ascii="TQVRMS+Aptos"/>
          <w:color w:val="000000"/>
          <w:sz w:val="24"/>
        </w:rPr>
        <w:t>decision</w:t>
      </w:r>
      <w:r>
        <w:rPr>
          <w:rFonts w:ascii="TQVRMS+Aptos"/>
          <w:color w:val="000000"/>
          <w:spacing w:val="14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1"/>
          <w:sz w:val="24"/>
        </w:rPr>
        <w:t>to</w:t>
      </w:r>
      <w:r>
        <w:rPr>
          <w:rFonts w:ascii="TQVRMS+Aptos" w:hAnsi="TQVRMS+Aptos" w:cs="TQVRMS+Aptos"/>
          <w:color w:val="000000"/>
          <w:spacing w:val="-1"/>
          <w:sz w:val="24"/>
        </w:rPr>
        <w:cr/>
      </w:r>
      <w:r>
        <w:rPr>
          <w:rFonts w:ascii="TQVRMS+Aptos"/>
          <w:color w:val="000000"/>
          <w:sz w:val="24"/>
        </w:rPr>
        <w:t>refuse</w:t>
      </w:r>
      <w:r>
        <w:rPr>
          <w:rFonts w:ascii="TQVRMS+Aptos"/>
          <w:color w:val="000000"/>
          <w:spacing w:val="29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28"/>
          <w:sz w:val="24"/>
        </w:rPr>
        <w:t xml:space="preserve"> </w:t>
      </w:r>
      <w:r>
        <w:rPr>
          <w:rFonts w:ascii="TQVRMS+Aptos"/>
          <w:color w:val="000000"/>
          <w:sz w:val="24"/>
        </w:rPr>
        <w:t>visa.</w:t>
      </w:r>
      <w:r>
        <w:rPr>
          <w:rFonts w:ascii="TQVRMS+Aptos"/>
          <w:color w:val="000000"/>
          <w:spacing w:val="28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In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z w:val="24"/>
        </w:rPr>
        <w:t>such</w:t>
      </w:r>
      <w:r>
        <w:rPr>
          <w:rFonts w:ascii="TQVRMS+Aptos"/>
          <w:color w:val="000000"/>
          <w:spacing w:val="2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cases,</w:t>
      </w:r>
      <w:r>
        <w:rPr>
          <w:rFonts w:ascii="TQVRMS+Aptos"/>
          <w:color w:val="000000"/>
          <w:spacing w:val="3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9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36"/>
          <w:sz w:val="24"/>
        </w:rPr>
        <w:t xml:space="preserve"> </w:t>
      </w:r>
      <w:r>
        <w:rPr>
          <w:rFonts w:ascii="TQVRMS+Aptos"/>
          <w:color w:val="000000"/>
          <w:sz w:val="24"/>
        </w:rPr>
        <w:t>subject</w:t>
      </w:r>
      <w:r>
        <w:rPr>
          <w:rFonts w:ascii="TQVRMS+Aptos"/>
          <w:color w:val="000000"/>
          <w:spacing w:val="26"/>
          <w:sz w:val="24"/>
        </w:rPr>
        <w:t xml:space="preserve"> </w:t>
      </w:r>
      <w:r>
        <w:rPr>
          <w:rFonts w:ascii="TQVRMS+Aptos"/>
          <w:color w:val="000000"/>
          <w:sz w:val="24"/>
        </w:rPr>
        <w:t>must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z w:val="24"/>
        </w:rPr>
        <w:t>submit</w:t>
      </w:r>
      <w:r>
        <w:rPr>
          <w:rFonts w:ascii="TQVRMS+Aptos"/>
          <w:color w:val="000000"/>
          <w:spacing w:val="26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31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speciﬁc</w:t>
      </w:r>
      <w:r>
        <w:rPr>
          <w:rFonts w:ascii="TQVRMS+Aptos"/>
          <w:color w:val="000000"/>
          <w:spacing w:val="29"/>
          <w:sz w:val="24"/>
        </w:rPr>
        <w:t xml:space="preserve"> </w:t>
      </w:r>
      <w:r>
        <w:rPr>
          <w:rFonts w:ascii="TQVRMS+Aptos"/>
          <w:color w:val="000000"/>
          <w:sz w:val="24"/>
        </w:rPr>
        <w:t>request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to</w:t>
      </w:r>
      <w:r>
        <w:rPr>
          <w:rFonts w:ascii="TQVRMS+Aptos"/>
          <w:color w:val="000000"/>
          <w:spacing w:val="3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33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Italian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Embassy in</w:t>
      </w:r>
      <w:r>
        <w:rPr>
          <w:rFonts w:ascii="TQVRMS+Aptos"/>
          <w:color w:val="000000"/>
          <w:sz w:val="24"/>
        </w:rPr>
        <w:t xml:space="preserve"> </w:t>
      </w:r>
      <w:r w:rsidR="00F40381">
        <w:rPr>
          <w:rFonts w:ascii="Calibri" w:hAnsi="Calibri" w:cs="Calibri"/>
          <w:color w:val="000000"/>
          <w:sz w:val="24"/>
        </w:rPr>
        <w:t>_________</w:t>
      </w:r>
      <w:r>
        <w:rPr>
          <w:rFonts w:ascii="TQVRMS+Aptos"/>
          <w:color w:val="000000"/>
          <w:spacing w:val="-1"/>
          <w:sz w:val="24"/>
        </w:rPr>
        <w:t>, copying 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2"/>
          <w:sz w:val="24"/>
        </w:rPr>
        <w:t>MAECI’s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DPO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for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information.</w:t>
      </w:r>
    </w:p>
    <w:p w14:paraId="04C1AE16" w14:textId="77777777" w:rsidR="009942DD" w:rsidRDefault="00000000">
      <w:pPr>
        <w:spacing w:before="354" w:after="0" w:line="318" w:lineRule="exact"/>
        <w:jc w:val="left"/>
        <w:rPr>
          <w:rFonts w:ascii="TQVRMS+Aptos"/>
          <w:color w:val="000000"/>
          <w:sz w:val="24"/>
          <w:u w:val="single"/>
        </w:rPr>
      </w:pPr>
      <w:r>
        <w:rPr>
          <w:rFonts w:ascii="TQVRMS+Aptos"/>
          <w:color w:val="000000"/>
          <w:sz w:val="24"/>
          <w:u w:val="single"/>
        </w:rPr>
        <w:t>10.</w:t>
      </w:r>
      <w:r>
        <w:rPr>
          <w:rFonts w:ascii="TQVRMS+Aptos"/>
          <w:color w:val="000000"/>
          <w:spacing w:val="-1"/>
          <w:sz w:val="24"/>
          <w:u w:val="single"/>
        </w:rPr>
        <w:t xml:space="preserve"> </w:t>
      </w:r>
      <w:r>
        <w:rPr>
          <w:rFonts w:ascii="TQVRMS+Aptos"/>
          <w:color w:val="000000"/>
          <w:sz w:val="24"/>
          <w:u w:val="single"/>
        </w:rPr>
        <w:t>Complaints</w:t>
      </w:r>
    </w:p>
    <w:p w14:paraId="154033E6" w14:textId="77777777" w:rsidR="009942DD" w:rsidRDefault="00000000">
      <w:pPr>
        <w:spacing w:before="18" w:after="0" w:line="318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pacing w:val="1"/>
          <w:sz w:val="24"/>
        </w:rPr>
        <w:t>If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data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z w:val="24"/>
        </w:rPr>
        <w:t>subject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z w:val="24"/>
        </w:rPr>
        <w:t>believes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that</w:t>
      </w:r>
      <w:r>
        <w:rPr>
          <w:rFonts w:ascii="TQVRMS+Aptos"/>
          <w:color w:val="000000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their</w:t>
      </w:r>
      <w:r>
        <w:rPr>
          <w:rFonts w:ascii="TQVRMS+Aptos"/>
          <w:color w:val="000000"/>
          <w:sz w:val="24"/>
        </w:rPr>
        <w:t xml:space="preserve"> privacy</w:t>
      </w:r>
      <w:r>
        <w:rPr>
          <w:rFonts w:ascii="TQVRMS+Aptos"/>
          <w:color w:val="000000"/>
          <w:spacing w:val="-1"/>
          <w:sz w:val="24"/>
        </w:rPr>
        <w:t xml:space="preserve"> rights</w:t>
      </w:r>
      <w:r>
        <w:rPr>
          <w:rFonts w:ascii="TQVRMS+Aptos"/>
          <w:color w:val="000000"/>
          <w:spacing w:val="3"/>
          <w:sz w:val="24"/>
        </w:rPr>
        <w:t xml:space="preserve"> </w:t>
      </w:r>
      <w:r>
        <w:rPr>
          <w:rFonts w:ascii="TQVRMS+Aptos"/>
          <w:color w:val="000000"/>
          <w:sz w:val="24"/>
        </w:rPr>
        <w:t>have</w:t>
      </w:r>
      <w:r>
        <w:rPr>
          <w:rFonts w:ascii="TQVRMS+Aptos"/>
          <w:color w:val="000000"/>
          <w:spacing w:val="1"/>
          <w:sz w:val="24"/>
        </w:rPr>
        <w:t xml:space="preserve"> been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z w:val="24"/>
        </w:rPr>
        <w:t>violated,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they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may</w:t>
      </w:r>
    </w:p>
    <w:p w14:paraId="5B13BF5A" w14:textId="77777777" w:rsidR="009942DD" w:rsidRDefault="00000000">
      <w:pPr>
        <w:spacing w:before="0" w:after="0" w:line="338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 w:hAnsi="TQVRMS+Aptos" w:cs="TQVRMS+Aptos"/>
          <w:color w:val="000000"/>
          <w:sz w:val="24"/>
        </w:rPr>
        <w:t>ﬁle</w:t>
      </w:r>
      <w:r>
        <w:rPr>
          <w:rFonts w:ascii="TQVRMS+Aptos"/>
          <w:color w:val="000000"/>
          <w:spacing w:val="24"/>
          <w:sz w:val="24"/>
        </w:rPr>
        <w:t xml:space="preserve"> </w:t>
      </w:r>
      <w:r>
        <w:rPr>
          <w:rFonts w:ascii="TQVRMS+Aptos"/>
          <w:color w:val="000000"/>
          <w:sz w:val="24"/>
        </w:rPr>
        <w:t>a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/>
          <w:color w:val="000000"/>
          <w:sz w:val="24"/>
        </w:rPr>
        <w:t>complaint</w:t>
      </w:r>
      <w:r>
        <w:rPr>
          <w:rFonts w:ascii="TQVRMS+Aptos"/>
          <w:color w:val="000000"/>
          <w:spacing w:val="21"/>
          <w:sz w:val="24"/>
        </w:rPr>
        <w:t xml:space="preserve"> </w:t>
      </w:r>
      <w:r>
        <w:rPr>
          <w:rFonts w:ascii="TQVRMS+Aptos"/>
          <w:color w:val="000000"/>
          <w:sz w:val="24"/>
        </w:rPr>
        <w:t>with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the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DPO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z w:val="24"/>
        </w:rPr>
        <w:t>of</w:t>
      </w:r>
      <w:r>
        <w:rPr>
          <w:rFonts w:ascii="TQVRMS+Aptos"/>
          <w:color w:val="000000"/>
          <w:spacing w:val="26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the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z w:val="24"/>
        </w:rPr>
        <w:t>MAECI.</w:t>
      </w:r>
      <w:r>
        <w:rPr>
          <w:rFonts w:ascii="TQVRMS+Aptos"/>
          <w:color w:val="000000"/>
          <w:spacing w:val="22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Alternatively,</w:t>
      </w:r>
      <w:r>
        <w:rPr>
          <w:rFonts w:ascii="TQVRMS+Aptos"/>
          <w:color w:val="000000"/>
          <w:spacing w:val="24"/>
          <w:sz w:val="24"/>
        </w:rPr>
        <w:t xml:space="preserve"> </w:t>
      </w:r>
      <w:r>
        <w:rPr>
          <w:rFonts w:ascii="TQVRMS+Aptos"/>
          <w:color w:val="000000"/>
          <w:sz w:val="24"/>
        </w:rPr>
        <w:t>they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/>
          <w:color w:val="000000"/>
          <w:sz w:val="24"/>
        </w:rPr>
        <w:t>may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/>
          <w:color w:val="000000"/>
          <w:sz w:val="24"/>
        </w:rPr>
        <w:t>contact</w:t>
      </w:r>
      <w:r>
        <w:rPr>
          <w:rFonts w:ascii="TQVRMS+Aptos"/>
          <w:color w:val="000000"/>
          <w:spacing w:val="25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the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/>
          <w:color w:val="000000"/>
          <w:sz w:val="24"/>
        </w:rPr>
        <w:t>Italian</w:t>
      </w:r>
      <w:r>
        <w:rPr>
          <w:rFonts w:ascii="TQVRMS+Aptos"/>
          <w:color w:val="000000"/>
          <w:spacing w:val="23"/>
          <w:sz w:val="24"/>
        </w:rPr>
        <w:t xml:space="preserve"> </w:t>
      </w:r>
      <w:r>
        <w:rPr>
          <w:rFonts w:ascii="TQVRMS+Aptos" w:hAnsi="TQVRMS+Aptos" w:cs="TQVRMS+Aptos"/>
          <w:color w:val="000000"/>
          <w:spacing w:val="-2"/>
          <w:sz w:val="24"/>
        </w:rPr>
        <w:t>Data</w:t>
      </w:r>
      <w:r>
        <w:rPr>
          <w:rFonts w:ascii="TQVRMS+Aptos" w:hAnsi="TQVRMS+Aptos" w:cs="TQVRMS+Aptos"/>
          <w:color w:val="000000"/>
          <w:spacing w:val="-2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>Protection</w:t>
      </w:r>
      <w:r>
        <w:rPr>
          <w:rFonts w:ascii="TQVRMS+Aptos"/>
          <w:color w:val="000000"/>
          <w:spacing w:val="64"/>
          <w:sz w:val="24"/>
        </w:rPr>
        <w:t xml:space="preserve"> </w:t>
      </w:r>
      <w:r>
        <w:rPr>
          <w:rFonts w:ascii="TQVRMS+Aptos"/>
          <w:color w:val="000000"/>
          <w:sz w:val="24"/>
        </w:rPr>
        <w:t>Authority</w:t>
      </w:r>
      <w:r>
        <w:rPr>
          <w:rFonts w:ascii="TQVRMS+Aptos"/>
          <w:color w:val="000000"/>
          <w:spacing w:val="68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(address:</w:t>
      </w:r>
      <w:r>
        <w:rPr>
          <w:rFonts w:ascii="TQVRMS+Aptos"/>
          <w:color w:val="000000"/>
          <w:spacing w:val="67"/>
          <w:sz w:val="24"/>
        </w:rPr>
        <w:t xml:space="preserve"> </w:t>
      </w:r>
      <w:r>
        <w:rPr>
          <w:rFonts w:ascii="TQVRMS+Aptos"/>
          <w:color w:val="000000"/>
          <w:spacing w:val="-1"/>
          <w:sz w:val="24"/>
        </w:rPr>
        <w:t>Piazza</w:t>
      </w:r>
      <w:r>
        <w:rPr>
          <w:rFonts w:ascii="TQVRMS+Aptos"/>
          <w:color w:val="000000"/>
          <w:spacing w:val="68"/>
          <w:sz w:val="24"/>
        </w:rPr>
        <w:t xml:space="preserve"> </w:t>
      </w:r>
      <w:r>
        <w:rPr>
          <w:rFonts w:ascii="TQVRMS+Aptos"/>
          <w:color w:val="000000"/>
          <w:spacing w:val="-2"/>
          <w:sz w:val="24"/>
        </w:rPr>
        <w:t>Venezia</w:t>
      </w:r>
      <w:r>
        <w:rPr>
          <w:rFonts w:ascii="TQVRMS+Aptos"/>
          <w:color w:val="000000"/>
          <w:spacing w:val="66"/>
          <w:sz w:val="24"/>
        </w:rPr>
        <w:t xml:space="preserve"> </w:t>
      </w:r>
      <w:r>
        <w:rPr>
          <w:rFonts w:ascii="TQVRMS+Aptos"/>
          <w:color w:val="000000"/>
          <w:sz w:val="24"/>
        </w:rPr>
        <w:t>11,</w:t>
      </w:r>
      <w:r>
        <w:rPr>
          <w:rFonts w:ascii="TQVRMS+Aptos"/>
          <w:color w:val="000000"/>
          <w:spacing w:val="62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00187</w:t>
      </w:r>
      <w:r>
        <w:rPr>
          <w:rFonts w:ascii="TQVRMS+Aptos"/>
          <w:color w:val="000000"/>
          <w:spacing w:val="66"/>
          <w:sz w:val="24"/>
        </w:rPr>
        <w:t xml:space="preserve"> </w:t>
      </w:r>
      <w:r>
        <w:rPr>
          <w:rFonts w:ascii="TQVRMS+Aptos"/>
          <w:color w:val="000000"/>
          <w:sz w:val="24"/>
        </w:rPr>
        <w:t>ROME;</w:t>
      </w:r>
      <w:r>
        <w:rPr>
          <w:rFonts w:ascii="TQVRMS+Aptos"/>
          <w:color w:val="000000"/>
          <w:spacing w:val="63"/>
          <w:sz w:val="24"/>
        </w:rPr>
        <w:t xml:space="preserve"> </w:t>
      </w:r>
      <w:r>
        <w:rPr>
          <w:rFonts w:ascii="TQVRMS+Aptos"/>
          <w:color w:val="000000"/>
          <w:sz w:val="24"/>
        </w:rPr>
        <w:t>phone:</w:t>
      </w:r>
      <w:r>
        <w:rPr>
          <w:rFonts w:ascii="TQVRMS+Aptos"/>
          <w:color w:val="000000"/>
          <w:spacing w:val="66"/>
          <w:sz w:val="24"/>
        </w:rPr>
        <w:t xml:space="preserve"> </w:t>
      </w:r>
      <w:r>
        <w:rPr>
          <w:rFonts w:ascii="TQVRMS+Aptos"/>
          <w:color w:val="000000"/>
          <w:spacing w:val="1"/>
          <w:sz w:val="24"/>
        </w:rPr>
        <w:t>0039</w:t>
      </w:r>
      <w:r>
        <w:rPr>
          <w:rFonts w:ascii="TQVRMS+Aptos"/>
          <w:color w:val="000000"/>
          <w:spacing w:val="61"/>
          <w:sz w:val="24"/>
        </w:rPr>
        <w:t xml:space="preserve"> </w:t>
      </w:r>
      <w:r>
        <w:rPr>
          <w:rFonts w:ascii="TQVRMS+Aptos"/>
          <w:color w:val="000000"/>
          <w:sz w:val="24"/>
        </w:rPr>
        <w:t>06</w:t>
      </w:r>
      <w:r>
        <w:rPr>
          <w:rFonts w:ascii="TQVRMS+Aptos"/>
          <w:color w:val="000000"/>
          <w:spacing w:val="67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696771</w:t>
      </w:r>
      <w:r>
        <w:rPr>
          <w:rFonts w:ascii="TQVRMS+Aptos" w:hAnsi="TQVRMS+Aptos" w:cs="TQVRMS+Aptos"/>
          <w:color w:val="000000"/>
          <w:sz w:val="24"/>
        </w:rPr>
        <w:cr/>
      </w:r>
      <w:r>
        <w:rPr>
          <w:rFonts w:ascii="TQVRMS+Aptos"/>
          <w:color w:val="000000"/>
          <w:spacing w:val="-1"/>
          <w:sz w:val="24"/>
        </w:rPr>
        <w:t xml:space="preserve">(switchboard); </w:t>
      </w:r>
      <w:r>
        <w:rPr>
          <w:rFonts w:ascii="TQVRMS+Aptos"/>
          <w:color w:val="000000"/>
          <w:sz w:val="24"/>
        </w:rPr>
        <w:t>email</w:t>
      </w:r>
      <w:hyperlink r:id="rId13" w:history="1">
        <w:r>
          <w:rPr>
            <w:rFonts w:ascii="TQVRMS+Aptos"/>
            <w:color w:val="000000"/>
            <w:sz w:val="24"/>
          </w:rPr>
          <w:t>:</w:t>
        </w:r>
      </w:hyperlink>
      <w:hyperlink r:id="rId14" w:history="1">
        <w:r>
          <w:rPr>
            <w:rFonts w:ascii="TQVRMS+Aptos"/>
            <w:color w:val="000000"/>
            <w:sz w:val="24"/>
          </w:rPr>
          <w:t xml:space="preserve"> </w:t>
        </w:r>
      </w:hyperlink>
      <w:hyperlink r:id="rId15" w:history="1">
        <w:r>
          <w:rPr>
            <w:rFonts w:ascii="TQVRMS+Aptos"/>
            <w:color w:val="467886"/>
            <w:spacing w:val="-1"/>
            <w:sz w:val="24"/>
            <w:u w:val="single"/>
          </w:rPr>
          <w:t>protocollo@gpdp.it</w:t>
        </w:r>
      </w:hyperlink>
      <w:hyperlink r:id="rId16" w:history="1">
        <w:r>
          <w:rPr>
            <w:rFonts w:ascii="TQVRMS+Aptos"/>
            <w:color w:val="467886"/>
            <w:sz w:val="24"/>
          </w:rPr>
          <w:t xml:space="preserve"> </w:t>
        </w:r>
      </w:hyperlink>
      <w:r>
        <w:rPr>
          <w:rFonts w:ascii="TQVRMS+Aptos"/>
          <w:color w:val="000000"/>
          <w:sz w:val="24"/>
        </w:rPr>
        <w:t>;</w:t>
      </w:r>
      <w:r>
        <w:rPr>
          <w:rFonts w:ascii="TQVRMS+Aptos"/>
          <w:color w:val="000000"/>
          <w:spacing w:val="2"/>
          <w:sz w:val="24"/>
        </w:rPr>
        <w:t xml:space="preserve"> </w:t>
      </w:r>
      <w:r>
        <w:rPr>
          <w:rFonts w:ascii="TQVRMS+Aptos" w:hAnsi="TQVRMS+Aptos" w:cs="TQVRMS+Aptos"/>
          <w:color w:val="000000"/>
          <w:sz w:val="24"/>
        </w:rPr>
        <w:t>certiﬁed</w:t>
      </w:r>
      <w:r>
        <w:rPr>
          <w:rFonts w:ascii="TQVRMS+Aptos"/>
          <w:color w:val="000000"/>
          <w:spacing w:val="1"/>
          <w:sz w:val="24"/>
        </w:rPr>
        <w:t xml:space="preserve"> </w:t>
      </w:r>
      <w:r>
        <w:rPr>
          <w:rFonts w:ascii="TQVRMS+Aptos"/>
          <w:color w:val="000000"/>
          <w:sz w:val="24"/>
        </w:rPr>
        <w:t>email</w:t>
      </w:r>
      <w:hyperlink r:id="rId17" w:history="1">
        <w:r>
          <w:rPr>
            <w:rFonts w:ascii="TQVRMS+Aptos"/>
            <w:color w:val="000000"/>
            <w:sz w:val="24"/>
          </w:rPr>
          <w:t>:</w:t>
        </w:r>
      </w:hyperlink>
      <w:hyperlink r:id="rId18" w:history="1">
        <w:r>
          <w:rPr>
            <w:rFonts w:ascii="TQVRMS+Aptos"/>
            <w:color w:val="000000"/>
            <w:spacing w:val="1"/>
            <w:sz w:val="24"/>
          </w:rPr>
          <w:t xml:space="preserve"> </w:t>
        </w:r>
      </w:hyperlink>
      <w:hyperlink r:id="rId19" w:history="1">
        <w:r>
          <w:rPr>
            <w:rFonts w:ascii="TQVRMS+Aptos"/>
            <w:color w:val="467886"/>
            <w:spacing w:val="-1"/>
            <w:sz w:val="24"/>
            <w:u w:val="single"/>
          </w:rPr>
          <w:t>protocollo@pec.gpdp.it</w:t>
        </w:r>
      </w:hyperlink>
      <w:hyperlink r:id="rId20" w:history="1">
        <w:r>
          <w:rPr>
            <w:rFonts w:ascii="TQVRMS+Aptos"/>
            <w:color w:val="467886"/>
            <w:sz w:val="24"/>
          </w:rPr>
          <w:t xml:space="preserve"> </w:t>
        </w:r>
      </w:hyperlink>
      <w:r>
        <w:rPr>
          <w:rFonts w:ascii="TQVRMS+Aptos"/>
          <w:color w:val="000000"/>
          <w:spacing w:val="1"/>
          <w:sz w:val="24"/>
        </w:rPr>
        <w:t>).</w:t>
      </w:r>
    </w:p>
    <w:p w14:paraId="1FA0CD94" w14:textId="77777777" w:rsidR="009942DD" w:rsidRDefault="00000000">
      <w:pPr>
        <w:spacing w:before="354" w:after="0" w:line="318" w:lineRule="exact"/>
        <w:jc w:val="left"/>
        <w:rPr>
          <w:rFonts w:ascii="TQVRMS+Aptos"/>
          <w:color w:val="000000"/>
          <w:sz w:val="24"/>
        </w:rPr>
      </w:pPr>
      <w:r>
        <w:rPr>
          <w:rFonts w:ascii="TQVRMS+Aptos"/>
          <w:color w:val="000000"/>
          <w:spacing w:val="1"/>
          <w:sz w:val="24"/>
        </w:rPr>
        <w:t>(Last</w:t>
      </w:r>
      <w:r>
        <w:rPr>
          <w:rFonts w:ascii="TQVRMS+Aptos"/>
          <w:color w:val="000000"/>
          <w:spacing w:val="-3"/>
          <w:sz w:val="24"/>
        </w:rPr>
        <w:t xml:space="preserve"> </w:t>
      </w:r>
      <w:r>
        <w:rPr>
          <w:rFonts w:ascii="TQVRMS+Aptos"/>
          <w:color w:val="000000"/>
          <w:sz w:val="24"/>
        </w:rPr>
        <w:t>updated:</w:t>
      </w:r>
      <w:r>
        <w:rPr>
          <w:rFonts w:ascii="TQVRMS+Aptos"/>
          <w:color w:val="000000"/>
          <w:spacing w:val="-1"/>
          <w:sz w:val="24"/>
        </w:rPr>
        <w:t xml:space="preserve"> </w:t>
      </w:r>
      <w:r>
        <w:rPr>
          <w:rFonts w:ascii="TQVRMS+Aptos"/>
          <w:color w:val="000000"/>
          <w:sz w:val="24"/>
        </w:rPr>
        <w:t>January</w:t>
      </w:r>
      <w:r>
        <w:rPr>
          <w:rFonts w:ascii="TQVRMS+Aptos"/>
          <w:color w:val="000000"/>
          <w:spacing w:val="-2"/>
          <w:sz w:val="24"/>
        </w:rPr>
        <w:t xml:space="preserve"> </w:t>
      </w:r>
      <w:r>
        <w:rPr>
          <w:rFonts w:ascii="TQVRMS+Aptos"/>
          <w:color w:val="000000"/>
          <w:sz w:val="24"/>
        </w:rPr>
        <w:t>2022)</w:t>
      </w:r>
    </w:p>
    <w:sectPr w:rsidR="009942DD">
      <w:pgSz w:w="11900" w:h="16820"/>
      <w:pgMar w:top="1382" w:right="100" w:bottom="0" w:left="1132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966D368-041B-4F0C-BA2D-7E3B9A15E23D}"/>
    <w:embedBold r:id="rId2" w:fontKey="{487A05E7-E116-4006-A40C-A00E04AEF540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524C980-E6A1-46C6-AD00-1D807444CC0F}"/>
  </w:font>
  <w:font w:name="BHRRTW+Aptos Bold">
    <w:charset w:val="01"/>
    <w:family w:val="swiss"/>
    <w:pitch w:val="variable"/>
    <w:sig w:usb0="01010101" w:usb1="01010101" w:usb2="01010101" w:usb3="01010101" w:csb0="01010101" w:csb1="01010101"/>
    <w:embedRegular r:id="rId4" w:fontKey="{43942584-2B84-4C18-8DEB-BE0D818949C9}"/>
    <w:embedBold r:id="rId5" w:fontKey="{F4BAF71E-0679-46A9-81C2-5739D8CDB2EA}"/>
  </w:font>
  <w:font w:name="TQVRMS+Aptos">
    <w:charset w:val="01"/>
    <w:family w:val="swiss"/>
    <w:pitch w:val="variable"/>
    <w:sig w:usb0="01010101" w:usb1="01010101" w:usb2="01010101" w:usb3="01010101" w:csb0="01010101" w:csb1="01010101"/>
    <w:embedRegular r:id="rId6" w:fontKey="{833BDD79-B33D-42B0-AC67-0C30B3998349}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  <w:embedRegular r:id="rId7" w:fontKey="{3BE6AFEB-03E5-4714-A548-579F2B14BD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F447567E-DF20-45B2-8D6E-71CE8A65FF55}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C85F3E91-3C1E-433F-8BF1-5B414CDD7E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embedSystemFonts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2E4D79"/>
    <w:rsid w:val="00521AA1"/>
    <w:rsid w:val="006A11D7"/>
    <w:rsid w:val="00816718"/>
    <w:rsid w:val="009942DD"/>
    <w:rsid w:val="00B06B85"/>
    <w:rsid w:val="00BA5B2D"/>
    <w:rsid w:val="00E93838"/>
    <w:rsid w:val="00F4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813E3"/>
  <w15:docId w15:val="{F7DA923B-1F7C-420D-BC1B-7FDD8A18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esteri.it" TargetMode="External"/><Relationship Id="rId13" Type="http://schemas.openxmlformats.org/officeDocument/2006/relationships/hyperlink" Target="mailto:protocollo@gpdp.it" TargetMode="External"/><Relationship Id="rId18" Type="http://schemas.openxmlformats.org/officeDocument/2006/relationships/hyperlink" Target="mailto:protocollo@pec.gpdp.it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rpd@esteri.it" TargetMode="External"/><Relationship Id="rId12" Type="http://schemas.openxmlformats.org/officeDocument/2006/relationships/hyperlink" Target="mailto:rpd@cert.esteri.it" TargetMode="External"/><Relationship Id="rId17" Type="http://schemas.openxmlformats.org/officeDocument/2006/relationships/hyperlink" Target="mailto:protocollo@pec.gpdp.i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rotocollo@gpdp.it" TargetMode="External"/><Relationship Id="rId20" Type="http://schemas.openxmlformats.org/officeDocument/2006/relationships/hyperlink" Target="mailto:protocollo@pec.gpdp.it" TargetMode="External"/><Relationship Id="rId1" Type="http://schemas.openxmlformats.org/officeDocument/2006/relationships/styles" Target="styles.xml"/><Relationship Id="rId6" Type="http://schemas.openxmlformats.org/officeDocument/2006/relationships/hyperlink" Target="mailto:rpd@esteri.it" TargetMode="External"/><Relationship Id="rId11" Type="http://schemas.openxmlformats.org/officeDocument/2006/relationships/hyperlink" Target="mailto:rpd@cert.esteri.it" TargetMode="External"/><Relationship Id="rId5" Type="http://schemas.openxmlformats.org/officeDocument/2006/relationships/hyperlink" Target="mailto:rpd@esteri.it" TargetMode="External"/><Relationship Id="rId15" Type="http://schemas.openxmlformats.org/officeDocument/2006/relationships/hyperlink" Target="mailto:protocollo@gpdp.it" TargetMode="External"/><Relationship Id="rId10" Type="http://schemas.openxmlformats.org/officeDocument/2006/relationships/hyperlink" Target="mailto:rpd@cert.esteri.it" TargetMode="External"/><Relationship Id="rId19" Type="http://schemas.openxmlformats.org/officeDocument/2006/relationships/hyperlink" Target="mailto:protocollo@pec.gpdp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rpd@cert.esteri.it" TargetMode="External"/><Relationship Id="rId14" Type="http://schemas.openxmlformats.org/officeDocument/2006/relationships/hyperlink" Target="mailto:protocollo@gpdp.it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valentina.liberatore</dc:creator>
  <cp:lastModifiedBy>Inserra Isabella</cp:lastModifiedBy>
  <cp:revision>3</cp:revision>
  <dcterms:created xsi:type="dcterms:W3CDTF">2026-06-10T12:47:00Z</dcterms:created>
  <dcterms:modified xsi:type="dcterms:W3CDTF">2026-06-17T14:18:00Z</dcterms:modified>
</cp:coreProperties>
</file>